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C403A7" w:rsidRDefault="009C5A94" w:rsidP="00561476">
      <w:pPr>
        <w:jc w:val="center"/>
        <w:rPr>
          <w:b/>
          <w:sz w:val="36"/>
          <w:szCs w:val="36"/>
        </w:rPr>
      </w:pPr>
      <w:r w:rsidRPr="00C403A7">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C403A7" w:rsidRDefault="00561476" w:rsidP="00561476">
      <w:pPr>
        <w:jc w:val="center"/>
        <w:rPr>
          <w:b/>
          <w:sz w:val="36"/>
          <w:szCs w:val="36"/>
          <w:lang w:val="en-US"/>
        </w:rPr>
      </w:pPr>
    </w:p>
    <w:p w14:paraId="4AA3D8A5" w14:textId="77777777" w:rsidR="000A4DD6" w:rsidRPr="00C403A7" w:rsidRDefault="000A4DD6" w:rsidP="00561476">
      <w:pPr>
        <w:jc w:val="center"/>
        <w:rPr>
          <w:b/>
          <w:sz w:val="36"/>
          <w:szCs w:val="36"/>
          <w:lang w:val="en-US"/>
        </w:rPr>
      </w:pPr>
    </w:p>
    <w:p w14:paraId="0ABB1680" w14:textId="77777777" w:rsidR="000A4DD6" w:rsidRPr="00C403A7" w:rsidRDefault="000A4DD6" w:rsidP="00561476">
      <w:pPr>
        <w:jc w:val="center"/>
        <w:rPr>
          <w:b/>
          <w:sz w:val="36"/>
          <w:szCs w:val="36"/>
          <w:lang w:val="en-US"/>
        </w:rPr>
      </w:pPr>
    </w:p>
    <w:p w14:paraId="465AD6D6" w14:textId="77777777" w:rsidR="000A4DD6" w:rsidRPr="00C403A7" w:rsidRDefault="000A4DD6" w:rsidP="00561476">
      <w:pPr>
        <w:jc w:val="center"/>
        <w:rPr>
          <w:b/>
          <w:sz w:val="36"/>
          <w:szCs w:val="36"/>
          <w:lang w:val="en-US"/>
        </w:rPr>
      </w:pPr>
    </w:p>
    <w:p w14:paraId="25F09B46" w14:textId="77777777" w:rsidR="00561476" w:rsidRPr="00C403A7" w:rsidRDefault="00561476" w:rsidP="00561476">
      <w:pPr>
        <w:tabs>
          <w:tab w:val="left" w:pos="5204"/>
        </w:tabs>
        <w:jc w:val="left"/>
        <w:rPr>
          <w:b/>
          <w:sz w:val="36"/>
          <w:szCs w:val="36"/>
        </w:rPr>
      </w:pPr>
      <w:r w:rsidRPr="00C403A7">
        <w:rPr>
          <w:b/>
          <w:sz w:val="36"/>
          <w:szCs w:val="36"/>
        </w:rPr>
        <w:tab/>
      </w:r>
    </w:p>
    <w:p w14:paraId="1A818381" w14:textId="77777777" w:rsidR="00561476" w:rsidRPr="00C403A7" w:rsidRDefault="00561476" w:rsidP="00561476">
      <w:pPr>
        <w:jc w:val="center"/>
        <w:rPr>
          <w:b/>
          <w:sz w:val="36"/>
          <w:szCs w:val="36"/>
        </w:rPr>
      </w:pPr>
    </w:p>
    <w:p w14:paraId="759EB2BE" w14:textId="77777777" w:rsidR="00561476" w:rsidRPr="00C403A7" w:rsidRDefault="00CB76D2" w:rsidP="00561476">
      <w:pPr>
        <w:jc w:val="center"/>
        <w:rPr>
          <w:b/>
          <w:sz w:val="48"/>
          <w:szCs w:val="48"/>
        </w:rPr>
      </w:pPr>
      <w:bookmarkStart w:id="0" w:name="_Toc226196784"/>
      <w:bookmarkStart w:id="1" w:name="_Toc226197203"/>
      <w:r w:rsidRPr="00C403A7">
        <w:rPr>
          <w:b/>
          <w:sz w:val="48"/>
          <w:szCs w:val="48"/>
        </w:rPr>
        <w:t>М</w:t>
      </w:r>
      <w:r w:rsidR="00561476" w:rsidRPr="00C403A7">
        <w:rPr>
          <w:b/>
          <w:sz w:val="48"/>
          <w:szCs w:val="48"/>
        </w:rPr>
        <w:t>ониторинг СМИ</w:t>
      </w:r>
      <w:bookmarkEnd w:id="0"/>
      <w:bookmarkEnd w:id="1"/>
      <w:r w:rsidR="00561476" w:rsidRPr="00C403A7">
        <w:rPr>
          <w:b/>
          <w:sz w:val="48"/>
          <w:szCs w:val="48"/>
        </w:rPr>
        <w:t xml:space="preserve"> РФ</w:t>
      </w:r>
    </w:p>
    <w:p w14:paraId="643C1CC8" w14:textId="77777777" w:rsidR="00561476" w:rsidRPr="00C403A7" w:rsidRDefault="00561476" w:rsidP="00561476">
      <w:pPr>
        <w:jc w:val="center"/>
        <w:rPr>
          <w:b/>
          <w:sz w:val="48"/>
          <w:szCs w:val="48"/>
        </w:rPr>
      </w:pPr>
      <w:bookmarkStart w:id="2" w:name="_Toc226196785"/>
      <w:bookmarkStart w:id="3" w:name="_Toc226197204"/>
      <w:r w:rsidRPr="00C403A7">
        <w:rPr>
          <w:b/>
          <w:sz w:val="48"/>
          <w:szCs w:val="48"/>
        </w:rPr>
        <w:t>по пенсионной тематике</w:t>
      </w:r>
      <w:bookmarkEnd w:id="2"/>
      <w:bookmarkEnd w:id="3"/>
    </w:p>
    <w:p w14:paraId="712904F0" w14:textId="77777777" w:rsidR="008B6D1B" w:rsidRPr="00C403A7" w:rsidRDefault="008B6D1B" w:rsidP="00C70A20">
      <w:pPr>
        <w:jc w:val="center"/>
        <w:rPr>
          <w:b/>
          <w:sz w:val="48"/>
          <w:szCs w:val="48"/>
        </w:rPr>
      </w:pPr>
    </w:p>
    <w:p w14:paraId="4DAF54B0" w14:textId="77777777" w:rsidR="007D6FE5" w:rsidRPr="00C403A7" w:rsidRDefault="007D6FE5" w:rsidP="00C70A20">
      <w:pPr>
        <w:jc w:val="center"/>
        <w:rPr>
          <w:b/>
          <w:sz w:val="36"/>
          <w:szCs w:val="36"/>
        </w:rPr>
      </w:pPr>
      <w:r w:rsidRPr="00C403A7">
        <w:rPr>
          <w:b/>
          <w:sz w:val="36"/>
          <w:szCs w:val="36"/>
        </w:rPr>
        <w:t xml:space="preserve"> </w:t>
      </w:r>
    </w:p>
    <w:p w14:paraId="5A50B42F" w14:textId="06504A8C" w:rsidR="00C70A20" w:rsidRPr="00C403A7" w:rsidRDefault="00CC6247" w:rsidP="00C70A20">
      <w:pPr>
        <w:jc w:val="center"/>
        <w:rPr>
          <w:b/>
          <w:sz w:val="40"/>
          <w:szCs w:val="40"/>
        </w:rPr>
      </w:pPr>
      <w:r w:rsidRPr="00C403A7">
        <w:rPr>
          <w:b/>
          <w:sz w:val="40"/>
          <w:szCs w:val="40"/>
        </w:rPr>
        <w:t>0</w:t>
      </w:r>
      <w:r w:rsidR="009774D0" w:rsidRPr="00C403A7">
        <w:rPr>
          <w:b/>
          <w:sz w:val="40"/>
          <w:szCs w:val="40"/>
        </w:rPr>
        <w:t>5</w:t>
      </w:r>
      <w:r w:rsidR="000214CF" w:rsidRPr="00C403A7">
        <w:rPr>
          <w:b/>
          <w:sz w:val="40"/>
          <w:szCs w:val="40"/>
        </w:rPr>
        <w:t>.</w:t>
      </w:r>
      <w:r w:rsidR="00A646EC" w:rsidRPr="00C403A7">
        <w:rPr>
          <w:b/>
          <w:sz w:val="40"/>
          <w:szCs w:val="40"/>
        </w:rPr>
        <w:t>0</w:t>
      </w:r>
      <w:r w:rsidRPr="00C403A7">
        <w:rPr>
          <w:b/>
          <w:sz w:val="40"/>
          <w:szCs w:val="40"/>
        </w:rPr>
        <w:t>8</w:t>
      </w:r>
      <w:r w:rsidR="00A646EC" w:rsidRPr="00C403A7">
        <w:rPr>
          <w:b/>
          <w:sz w:val="40"/>
          <w:szCs w:val="40"/>
        </w:rPr>
        <w:t>.</w:t>
      </w:r>
      <w:r w:rsidR="007D6FE5" w:rsidRPr="00C403A7">
        <w:rPr>
          <w:b/>
          <w:sz w:val="40"/>
          <w:szCs w:val="40"/>
        </w:rPr>
        <w:t>20</w:t>
      </w:r>
      <w:r w:rsidR="00EB57E7" w:rsidRPr="00C403A7">
        <w:rPr>
          <w:b/>
          <w:sz w:val="40"/>
          <w:szCs w:val="40"/>
        </w:rPr>
        <w:t>2</w:t>
      </w:r>
      <w:r w:rsidR="00A646EC" w:rsidRPr="00C403A7">
        <w:rPr>
          <w:b/>
          <w:sz w:val="40"/>
          <w:szCs w:val="40"/>
        </w:rPr>
        <w:t>6</w:t>
      </w:r>
      <w:r w:rsidR="00C70A20" w:rsidRPr="00C403A7">
        <w:rPr>
          <w:b/>
          <w:sz w:val="40"/>
          <w:szCs w:val="40"/>
        </w:rPr>
        <w:t xml:space="preserve"> г</w:t>
      </w:r>
      <w:r w:rsidR="007D6FE5" w:rsidRPr="00C403A7">
        <w:rPr>
          <w:b/>
          <w:sz w:val="40"/>
          <w:szCs w:val="40"/>
        </w:rPr>
        <w:t>.</w:t>
      </w:r>
    </w:p>
    <w:p w14:paraId="651D5D84" w14:textId="77777777" w:rsidR="007D6FE5" w:rsidRPr="00C403A7" w:rsidRDefault="007D6FE5" w:rsidP="000C1A46">
      <w:pPr>
        <w:jc w:val="center"/>
        <w:rPr>
          <w:b/>
          <w:sz w:val="40"/>
          <w:szCs w:val="40"/>
        </w:rPr>
      </w:pPr>
    </w:p>
    <w:p w14:paraId="3299871E" w14:textId="77777777" w:rsidR="00C16C6D" w:rsidRPr="00C403A7" w:rsidRDefault="00C16C6D" w:rsidP="000C1A46">
      <w:pPr>
        <w:jc w:val="center"/>
        <w:rPr>
          <w:b/>
          <w:sz w:val="40"/>
          <w:szCs w:val="40"/>
        </w:rPr>
      </w:pPr>
    </w:p>
    <w:p w14:paraId="46E14E88" w14:textId="77777777" w:rsidR="00C70A20" w:rsidRPr="00C403A7" w:rsidRDefault="00C70A20" w:rsidP="000C1A46">
      <w:pPr>
        <w:jc w:val="center"/>
        <w:rPr>
          <w:b/>
          <w:sz w:val="40"/>
          <w:szCs w:val="40"/>
        </w:rPr>
      </w:pPr>
    </w:p>
    <w:p w14:paraId="4C8E9FEE" w14:textId="77777777" w:rsidR="00C70A20" w:rsidRPr="00C403A7" w:rsidRDefault="00C70A20" w:rsidP="000C1A46">
      <w:pPr>
        <w:jc w:val="center"/>
      </w:pPr>
    </w:p>
    <w:p w14:paraId="169A5637" w14:textId="77777777" w:rsidR="00CB76D2" w:rsidRPr="00C403A7" w:rsidRDefault="00CB76D2" w:rsidP="000C1A46">
      <w:pPr>
        <w:jc w:val="center"/>
        <w:rPr>
          <w:b/>
          <w:sz w:val="40"/>
          <w:szCs w:val="40"/>
        </w:rPr>
      </w:pPr>
    </w:p>
    <w:p w14:paraId="39EA2CE9" w14:textId="77777777" w:rsidR="009D66A1" w:rsidRPr="00C403A7" w:rsidRDefault="009B23FE" w:rsidP="009B23FE">
      <w:pPr>
        <w:pStyle w:val="10"/>
        <w:jc w:val="center"/>
      </w:pPr>
      <w:r w:rsidRPr="00C403A7">
        <w:br w:type="page"/>
      </w:r>
      <w:bookmarkStart w:id="4" w:name="_Toc396864626"/>
      <w:bookmarkStart w:id="5" w:name="_Toc236809365"/>
      <w:r w:rsidR="009D79CC" w:rsidRPr="00C403A7">
        <w:lastRenderedPageBreak/>
        <w:t>Те</w:t>
      </w:r>
      <w:r w:rsidR="009D66A1" w:rsidRPr="00C403A7">
        <w:t>мы</w:t>
      </w:r>
      <w:r w:rsidR="009D66A1" w:rsidRPr="00C403A7">
        <w:rPr>
          <w:rFonts w:ascii="Arial Rounded MT Bold" w:hAnsi="Arial Rounded MT Bold"/>
        </w:rPr>
        <w:t xml:space="preserve"> </w:t>
      </w:r>
      <w:r w:rsidR="009D66A1" w:rsidRPr="00C403A7">
        <w:t>дня</w:t>
      </w:r>
      <w:bookmarkEnd w:id="4"/>
      <w:bookmarkEnd w:id="5"/>
    </w:p>
    <w:p w14:paraId="67C9B192" w14:textId="1B67D948" w:rsidR="00A1463C" w:rsidRDefault="000D6FDA" w:rsidP="00676D5F">
      <w:pPr>
        <w:numPr>
          <w:ilvl w:val="0"/>
          <w:numId w:val="25"/>
        </w:numPr>
        <w:rPr>
          <w:i/>
        </w:rPr>
      </w:pPr>
      <w:r w:rsidRPr="00C403A7">
        <w:rPr>
          <w:i/>
        </w:rPr>
        <w:t xml:space="preserve">Негосударственный пенсионный фонд (НПФ) </w:t>
      </w:r>
      <w:r w:rsidR="00ED3B57">
        <w:rPr>
          <w:i/>
        </w:rPr>
        <w:t>«</w:t>
      </w:r>
      <w:r w:rsidRPr="00C403A7">
        <w:rPr>
          <w:i/>
        </w:rPr>
        <w:t>Социум</w:t>
      </w:r>
      <w:r w:rsidR="00ED3B57">
        <w:rPr>
          <w:i/>
        </w:rPr>
        <w:t>»</w:t>
      </w:r>
      <w:r w:rsidRPr="00C403A7">
        <w:rPr>
          <w:i/>
        </w:rPr>
        <w:t xml:space="preserve"> сменил название – теперь он работает под единым брендом группы </w:t>
      </w:r>
      <w:r w:rsidR="00ED3B57">
        <w:rPr>
          <w:i/>
        </w:rPr>
        <w:t>«</w:t>
      </w:r>
      <w:r w:rsidRPr="00C403A7">
        <w:rPr>
          <w:i/>
        </w:rPr>
        <w:t>Ингосстрах</w:t>
      </w:r>
      <w:r w:rsidR="00ED3B57">
        <w:rPr>
          <w:i/>
        </w:rPr>
        <w:t>»</w:t>
      </w:r>
      <w:r w:rsidRPr="00C403A7">
        <w:rPr>
          <w:i/>
        </w:rPr>
        <w:t xml:space="preserve">, в состав которой входит несколько различных финансовых компаний. О силе бренда, драйверах рынка и преимуществах программы долгосрочных сбережений генеральный директор НПФ </w:t>
      </w:r>
      <w:r w:rsidR="00ED3B57">
        <w:rPr>
          <w:i/>
        </w:rPr>
        <w:t>«</w:t>
      </w:r>
      <w:r w:rsidRPr="00C403A7">
        <w:rPr>
          <w:i/>
        </w:rPr>
        <w:t>Ингосстрах</w:t>
      </w:r>
      <w:r w:rsidR="00ED3B57">
        <w:rPr>
          <w:i/>
        </w:rPr>
        <w:t>»</w:t>
      </w:r>
      <w:r w:rsidRPr="00C403A7">
        <w:rPr>
          <w:i/>
        </w:rPr>
        <w:t xml:space="preserve">, член комитета по кадрам Совета финансового рынка Оксана Иванова </w:t>
      </w:r>
      <w:hyperlink w:anchor="ф1" w:history="1">
        <w:r w:rsidRPr="00C403A7">
          <w:rPr>
            <w:rStyle w:val="a3"/>
            <w:i/>
          </w:rPr>
          <w:t xml:space="preserve">рассказала корреспонденту </w:t>
        </w:r>
        <w:r w:rsidR="00ED3B57">
          <w:rPr>
            <w:rStyle w:val="a3"/>
            <w:i/>
          </w:rPr>
          <w:t>«</w:t>
        </w:r>
        <w:r w:rsidRPr="00C403A7">
          <w:rPr>
            <w:rStyle w:val="a3"/>
            <w:i/>
          </w:rPr>
          <w:t>Независимой газеты</w:t>
        </w:r>
        <w:r w:rsidR="00ED3B57">
          <w:rPr>
            <w:rStyle w:val="a3"/>
            <w:i/>
          </w:rPr>
          <w:t>»</w:t>
        </w:r>
      </w:hyperlink>
      <w:r w:rsidRPr="00C403A7">
        <w:rPr>
          <w:i/>
        </w:rPr>
        <w:t xml:space="preserve"> Владимиру </w:t>
      </w:r>
      <w:proofErr w:type="spellStart"/>
      <w:r w:rsidRPr="00C403A7">
        <w:rPr>
          <w:i/>
        </w:rPr>
        <w:t>Полканову</w:t>
      </w:r>
      <w:proofErr w:type="spellEnd"/>
    </w:p>
    <w:p w14:paraId="10DFD5C9" w14:textId="63133C7C" w:rsidR="00722740" w:rsidRPr="00C403A7" w:rsidRDefault="00722740" w:rsidP="00676D5F">
      <w:pPr>
        <w:numPr>
          <w:ilvl w:val="0"/>
          <w:numId w:val="25"/>
        </w:numPr>
        <w:rPr>
          <w:i/>
        </w:rPr>
      </w:pPr>
      <w:r w:rsidRPr="00722740">
        <w:rPr>
          <w:i/>
        </w:rPr>
        <w:t xml:space="preserve">Согласно новым правилам программы долгосрочных сбережений, государственные взносы можно будет снять через пять лет после получения права на поддержку, </w:t>
      </w:r>
      <w:hyperlink w:anchor="ф8" w:history="1">
        <w:r w:rsidRPr="00722740">
          <w:rPr>
            <w:rStyle w:val="a3"/>
            <w:i/>
          </w:rPr>
          <w:t>заявил NEWS.ru</w:t>
        </w:r>
      </w:hyperlink>
      <w:r w:rsidRPr="00722740">
        <w:rPr>
          <w:i/>
        </w:rPr>
        <w:t xml:space="preserve"> член комитета Госдумы по малому и среднему предпринимательству, депутат партии </w:t>
      </w:r>
      <w:r w:rsidR="00ED3B57">
        <w:rPr>
          <w:i/>
        </w:rPr>
        <w:t>«</w:t>
      </w:r>
      <w:r w:rsidRPr="00722740">
        <w:rPr>
          <w:i/>
        </w:rPr>
        <w:t>Единая Россия</w:t>
      </w:r>
      <w:r w:rsidR="00ED3B57">
        <w:rPr>
          <w:i/>
        </w:rPr>
        <w:t>»</w:t>
      </w:r>
      <w:r w:rsidRPr="00722740">
        <w:rPr>
          <w:i/>
        </w:rPr>
        <w:t xml:space="preserve"> Алексей </w:t>
      </w:r>
      <w:proofErr w:type="spellStart"/>
      <w:r w:rsidRPr="00722740">
        <w:rPr>
          <w:i/>
        </w:rPr>
        <w:t>Говырин</w:t>
      </w:r>
      <w:proofErr w:type="spellEnd"/>
      <w:r w:rsidRPr="00722740">
        <w:rPr>
          <w:i/>
        </w:rPr>
        <w:t>. При этом, по его словам, личные сбережения и доход доступны к получению раньше</w:t>
      </w:r>
    </w:p>
    <w:p w14:paraId="48FB30DE" w14:textId="3C9FCAE2" w:rsidR="000D6FDA" w:rsidRPr="00C403A7" w:rsidRDefault="000D6FDA" w:rsidP="00676D5F">
      <w:pPr>
        <w:numPr>
          <w:ilvl w:val="0"/>
          <w:numId w:val="25"/>
        </w:numPr>
        <w:rPr>
          <w:i/>
        </w:rPr>
      </w:pPr>
      <w:r w:rsidRPr="00C403A7">
        <w:rPr>
          <w:i/>
        </w:rPr>
        <w:t xml:space="preserve">Человек внёс на счёт ПДС 36 000 рублей и рассчитывал, что государство добавит столько же. А пришло только 9 000. Куда делись остальные 27 000? Вариантов тут три. Либо расчёт на самом деле верный, либо деньги просто разошлись по нескольким договорам, либо где-то по пути произошла ошибка. </w:t>
      </w:r>
      <w:hyperlink w:anchor="ф2" w:history="1">
        <w:r w:rsidR="00ED3B57">
          <w:rPr>
            <w:rStyle w:val="a3"/>
            <w:i/>
          </w:rPr>
          <w:t>«</w:t>
        </w:r>
        <w:proofErr w:type="spellStart"/>
        <w:r w:rsidRPr="00C403A7">
          <w:rPr>
            <w:rStyle w:val="a3"/>
            <w:i/>
          </w:rPr>
          <w:t>Выберу.ру</w:t>
        </w:r>
        <w:proofErr w:type="spellEnd"/>
        <w:r w:rsidR="00ED3B57">
          <w:rPr>
            <w:rStyle w:val="a3"/>
            <w:i/>
          </w:rPr>
          <w:t>»</w:t>
        </w:r>
        <w:r w:rsidRPr="00C403A7">
          <w:rPr>
            <w:rStyle w:val="a3"/>
            <w:i/>
          </w:rPr>
          <w:t xml:space="preserve"> разбирался</w:t>
        </w:r>
      </w:hyperlink>
      <w:r w:rsidRPr="00C403A7">
        <w:rPr>
          <w:i/>
        </w:rPr>
        <w:t>, как отличить одно от другого — и когда недостающую господдержку правда можно получить</w:t>
      </w:r>
    </w:p>
    <w:p w14:paraId="2A6BDC5B" w14:textId="1688A705" w:rsidR="000D6FDA" w:rsidRPr="00155A76" w:rsidRDefault="00D521F0" w:rsidP="00676D5F">
      <w:pPr>
        <w:numPr>
          <w:ilvl w:val="0"/>
          <w:numId w:val="25"/>
        </w:numPr>
        <w:rPr>
          <w:i/>
        </w:rPr>
      </w:pPr>
      <w:r w:rsidRPr="00C403A7">
        <w:rPr>
          <w:i/>
        </w:rPr>
        <w:t xml:space="preserve">Группа депутатов от </w:t>
      </w:r>
      <w:r w:rsidR="00ED3B57">
        <w:rPr>
          <w:i/>
        </w:rPr>
        <w:t>«</w:t>
      </w:r>
      <w:r w:rsidRPr="00C403A7">
        <w:rPr>
          <w:i/>
        </w:rPr>
        <w:t>Справедливой России</w:t>
      </w:r>
      <w:r w:rsidR="00ED3B57">
        <w:rPr>
          <w:i/>
        </w:rPr>
        <w:t>»</w:t>
      </w:r>
      <w:r w:rsidRPr="00C403A7">
        <w:rPr>
          <w:i/>
        </w:rPr>
        <w:t xml:space="preserve"> во главе с руководителем фракции Сергеем Мироновым 4 августа внесла в Госдуму законопроект, которым предлагается закрепить, что страховая пенсия по старости должна быть ниже 40% от среднего заработка работника за последний год перед выходом на пенсию. Документ опубликован в электронной базе палаты. Законопроектом предлагается установить определение коэффициента замещения утраченного заработка как соотношение установленного размера страховой пенсии по старости к средней зарплате работника за 12 месяцев перед выходом на пенсию, </w:t>
      </w:r>
      <w:hyperlink w:anchor="ф3" w:history="1">
        <w:r w:rsidRPr="00C403A7">
          <w:rPr>
            <w:rStyle w:val="a3"/>
            <w:i/>
          </w:rPr>
          <w:t xml:space="preserve">пишет </w:t>
        </w:r>
        <w:r w:rsidR="00ED3B57">
          <w:rPr>
            <w:rStyle w:val="a3"/>
            <w:i/>
          </w:rPr>
          <w:t>«</w:t>
        </w:r>
        <w:r w:rsidRPr="00C403A7">
          <w:rPr>
            <w:rStyle w:val="a3"/>
            <w:i/>
          </w:rPr>
          <w:t>Парламентская газета</w:t>
        </w:r>
        <w:r w:rsidR="00ED3B57">
          <w:rPr>
            <w:rStyle w:val="a3"/>
            <w:i/>
          </w:rPr>
          <w:t>»</w:t>
        </w:r>
      </w:hyperlink>
    </w:p>
    <w:p w14:paraId="4BB63FE8" w14:textId="7342C06B" w:rsidR="00155A76" w:rsidRPr="00155A76" w:rsidRDefault="00155A76" w:rsidP="00155A76">
      <w:pPr>
        <w:numPr>
          <w:ilvl w:val="0"/>
          <w:numId w:val="25"/>
        </w:numPr>
        <w:rPr>
          <w:i/>
        </w:rPr>
      </w:pPr>
      <w:r w:rsidRPr="00155A76">
        <w:rPr>
          <w:i/>
        </w:rPr>
        <w:t xml:space="preserve">Средняя пенсия по старости в России превысила 27,2 тысячи рублей в месяц по состоянию на 1 июля 2026 года, за год сумма выросла примерно на 2 тысячи рублей, следует из данных Социального фонда России, с которыми </w:t>
      </w:r>
      <w:hyperlink w:anchor="_РИА_Новости,_05.08.2026," w:history="1">
        <w:r w:rsidRPr="00155A76">
          <w:rPr>
            <w:rStyle w:val="a3"/>
            <w:i/>
          </w:rPr>
          <w:t>ознакомилось РИА Новости</w:t>
        </w:r>
      </w:hyperlink>
      <w:r w:rsidRPr="00155A76">
        <w:rPr>
          <w:i/>
        </w:rPr>
        <w:t>. При этом работающие пенсионеры в России в среднем получают пенсию по старости в размере 24 929 рублей, а неработающие - 27 850 рублей.</w:t>
      </w:r>
    </w:p>
    <w:p w14:paraId="70A1B0B7" w14:textId="3C07FB53" w:rsidR="00D521F0" w:rsidRPr="00C403A7" w:rsidRDefault="00D572CC" w:rsidP="00676D5F">
      <w:pPr>
        <w:numPr>
          <w:ilvl w:val="0"/>
          <w:numId w:val="25"/>
        </w:numPr>
        <w:rPr>
          <w:i/>
        </w:rPr>
      </w:pPr>
      <w:r w:rsidRPr="00C403A7">
        <w:rPr>
          <w:i/>
        </w:rPr>
        <w:t xml:space="preserve">Размер пенсии должен зависеть от стажа и заработной платы гражданина, а не от пенсионных баллов. Такое мнение высказал председатель партии </w:t>
      </w:r>
      <w:r w:rsidR="00ED3B57">
        <w:rPr>
          <w:i/>
        </w:rPr>
        <w:t>«</w:t>
      </w:r>
      <w:r w:rsidRPr="00C403A7">
        <w:rPr>
          <w:i/>
        </w:rPr>
        <w:t>Справедливая Россия</w:t>
      </w:r>
      <w:r w:rsidR="00ED3B57">
        <w:rPr>
          <w:i/>
        </w:rPr>
        <w:t>»</w:t>
      </w:r>
      <w:r w:rsidRPr="00C403A7">
        <w:rPr>
          <w:i/>
        </w:rPr>
        <w:t xml:space="preserve"> Сергей Миронов. Также, считает депутат, должны учитываться условия труда, в первую очередь на вредных производствах. Кроме того, добавил он, необходимо ежеквартально индексировать пенсии, </w:t>
      </w:r>
      <w:hyperlink w:anchor="ф4" w:history="1">
        <w:r w:rsidRPr="00C403A7">
          <w:rPr>
            <w:rStyle w:val="a3"/>
            <w:i/>
          </w:rPr>
          <w:t>передает ТАСС</w:t>
        </w:r>
      </w:hyperlink>
    </w:p>
    <w:p w14:paraId="23FA37A4" w14:textId="0D462801" w:rsidR="00D572CC" w:rsidRPr="00C403A7" w:rsidRDefault="001604A1" w:rsidP="00676D5F">
      <w:pPr>
        <w:numPr>
          <w:ilvl w:val="0"/>
          <w:numId w:val="25"/>
        </w:numPr>
        <w:rPr>
          <w:i/>
        </w:rPr>
      </w:pPr>
      <w:r w:rsidRPr="00C403A7">
        <w:rPr>
          <w:i/>
        </w:rPr>
        <w:t xml:space="preserve">В 2026 году средняя зарплата позволяет сформировать четыре пенсионных балла, доходы россиян выросли на 14,28% — с 89 069 рублей до 101 784 рублей. </w:t>
      </w:r>
      <w:hyperlink w:anchor="ф5" w:history="1">
        <w:r w:rsidRPr="00C403A7">
          <w:rPr>
            <w:rStyle w:val="a3"/>
            <w:i/>
          </w:rPr>
          <w:t>360.ru разобрался</w:t>
        </w:r>
      </w:hyperlink>
      <w:r w:rsidRPr="00C403A7">
        <w:rPr>
          <w:i/>
        </w:rPr>
        <w:t>, как начисляется индивидуальный пенсионный коэффициент (ИПК) и насколько обоснован прогноз о росте зарплат</w:t>
      </w:r>
    </w:p>
    <w:p w14:paraId="2C42B2F4" w14:textId="318A9255" w:rsidR="001604A1" w:rsidRPr="00C403A7" w:rsidRDefault="001604A1" w:rsidP="00676D5F">
      <w:pPr>
        <w:numPr>
          <w:ilvl w:val="0"/>
          <w:numId w:val="25"/>
        </w:numPr>
        <w:rPr>
          <w:i/>
        </w:rPr>
      </w:pPr>
      <w:r w:rsidRPr="00C403A7">
        <w:rPr>
          <w:i/>
        </w:rPr>
        <w:lastRenderedPageBreak/>
        <w:t>Лидер ЛДПР Леонид Слуцкий предложил вице‑премьеру Татьяне Голиковой увеличить индивидуальный пенсионный коэффициент (ИПК) за полный год ухода за инвалидом I группы или ребенком‑инвалидом с 1,8 до 3,6 балла. Депутат Мосгордумы от ЛДПР Мария Воропаева пояснила, что такой коэффициент значительно ниже, чем при уходе за детьми до полутора лет: за второго ребенка начисляется 3,6 балла, за третьего и последующих — 5,4</w:t>
      </w:r>
      <w:r w:rsidR="00637438" w:rsidRPr="00C403A7">
        <w:rPr>
          <w:i/>
        </w:rPr>
        <w:t xml:space="preserve">, </w:t>
      </w:r>
      <w:hyperlink w:anchor="ф6" w:history="1">
        <w:r w:rsidR="00637438" w:rsidRPr="00C403A7">
          <w:rPr>
            <w:rStyle w:val="a3"/>
            <w:i/>
          </w:rPr>
          <w:t xml:space="preserve">пишет </w:t>
        </w:r>
        <w:r w:rsidR="00ED3B57">
          <w:rPr>
            <w:rStyle w:val="a3"/>
            <w:i/>
          </w:rPr>
          <w:t>«</w:t>
        </w:r>
        <w:proofErr w:type="spellStart"/>
        <w:r w:rsidR="00637438" w:rsidRPr="00C403A7">
          <w:rPr>
            <w:rStyle w:val="a3"/>
            <w:i/>
          </w:rPr>
          <w:t>Клерк.ру</w:t>
        </w:r>
        <w:proofErr w:type="spellEnd"/>
        <w:r w:rsidR="00ED3B57">
          <w:rPr>
            <w:rStyle w:val="a3"/>
            <w:i/>
          </w:rPr>
          <w:t>»</w:t>
        </w:r>
      </w:hyperlink>
    </w:p>
    <w:p w14:paraId="161FE9FE" w14:textId="77777777" w:rsidR="00940029" w:rsidRPr="00C403A7" w:rsidRDefault="009D79CC" w:rsidP="00940029">
      <w:pPr>
        <w:pStyle w:val="10"/>
        <w:jc w:val="center"/>
      </w:pPr>
      <w:bookmarkStart w:id="6" w:name="_Toc173015209"/>
      <w:bookmarkStart w:id="7" w:name="_Toc236809366"/>
      <w:r w:rsidRPr="00C403A7">
        <w:t>Ци</w:t>
      </w:r>
      <w:r w:rsidR="00940029" w:rsidRPr="00C403A7">
        <w:t>таты дня</w:t>
      </w:r>
      <w:bookmarkEnd w:id="6"/>
      <w:bookmarkEnd w:id="7"/>
    </w:p>
    <w:p w14:paraId="64582F2C" w14:textId="05A3FDFB" w:rsidR="00C403A7" w:rsidRPr="00C403A7" w:rsidRDefault="00C403A7" w:rsidP="003B3BAA">
      <w:pPr>
        <w:numPr>
          <w:ilvl w:val="0"/>
          <w:numId w:val="27"/>
        </w:numPr>
        <w:rPr>
          <w:i/>
        </w:rPr>
      </w:pPr>
      <w:r w:rsidRPr="00C403A7">
        <w:rPr>
          <w:i/>
        </w:rPr>
        <w:t xml:space="preserve">Оксана Иванова, генеральный директор НПФ </w:t>
      </w:r>
      <w:r w:rsidR="00ED3B57">
        <w:rPr>
          <w:i/>
        </w:rPr>
        <w:t>«</w:t>
      </w:r>
      <w:r w:rsidRPr="00C403A7">
        <w:rPr>
          <w:i/>
        </w:rPr>
        <w:t>Ингосстрах</w:t>
      </w:r>
      <w:r w:rsidR="00ED3B57">
        <w:rPr>
          <w:i/>
        </w:rPr>
        <w:t>»</w:t>
      </w:r>
      <w:r w:rsidRPr="00C403A7">
        <w:rPr>
          <w:i/>
        </w:rPr>
        <w:t xml:space="preserve">: </w:t>
      </w:r>
      <w:r w:rsidR="00ED3B57">
        <w:rPr>
          <w:i/>
        </w:rPr>
        <w:t>«</w:t>
      </w:r>
      <w:r w:rsidRPr="00C403A7">
        <w:rPr>
          <w:i/>
        </w:rPr>
        <w:t xml:space="preserve">Главное, что нужно понимать, – ПДС позволяет формировать крупный капитал на автопилоте без ущерба для семейного или личного бюджета. Вы можете настроить </w:t>
      </w:r>
      <w:proofErr w:type="spellStart"/>
      <w:r w:rsidRPr="00C403A7">
        <w:rPr>
          <w:i/>
        </w:rPr>
        <w:t>автоплатеж</w:t>
      </w:r>
      <w:proofErr w:type="spellEnd"/>
      <w:r w:rsidRPr="00C403A7">
        <w:rPr>
          <w:i/>
        </w:rPr>
        <w:t xml:space="preserve"> в программу в размере, скажем, 5% от каждой зарплаты и </w:t>
      </w:r>
      <w:r w:rsidR="00ED3B57">
        <w:rPr>
          <w:i/>
        </w:rPr>
        <w:t>«</w:t>
      </w:r>
      <w:r w:rsidRPr="00C403A7">
        <w:rPr>
          <w:i/>
        </w:rPr>
        <w:t>забыть</w:t>
      </w:r>
      <w:r w:rsidR="00ED3B57">
        <w:rPr>
          <w:i/>
        </w:rPr>
        <w:t>»</w:t>
      </w:r>
      <w:r w:rsidRPr="00C403A7">
        <w:rPr>
          <w:i/>
        </w:rPr>
        <w:t xml:space="preserve"> на несколько лет. Ваш бюджет от этого не пострадает. Зато через 10–15 лет сформированная на счете сумма вас приятно удивит. Ведь все это время на вас будет работать и НПФ, и государство, и магия сложного процента. Именно поэтому ПДС – это не вместо банковского вклада, паевых инвестиционных фондов (</w:t>
      </w:r>
      <w:proofErr w:type="spellStart"/>
      <w:r w:rsidRPr="00C403A7">
        <w:rPr>
          <w:i/>
        </w:rPr>
        <w:t>ПИФов</w:t>
      </w:r>
      <w:proofErr w:type="spellEnd"/>
      <w:r w:rsidRPr="00C403A7">
        <w:rPr>
          <w:i/>
        </w:rPr>
        <w:t>) или самостоятельного инвестирования. Это базис, обязательная программа для формирования личной финансовой устойчивости и независимости</w:t>
      </w:r>
      <w:r w:rsidR="00ED3B57">
        <w:rPr>
          <w:i/>
        </w:rPr>
        <w:t>»</w:t>
      </w:r>
    </w:p>
    <w:p w14:paraId="616085AB" w14:textId="62A743D9" w:rsidR="00676D5F" w:rsidRDefault="00C403A7" w:rsidP="003B3BAA">
      <w:pPr>
        <w:numPr>
          <w:ilvl w:val="0"/>
          <w:numId w:val="27"/>
        </w:numPr>
        <w:rPr>
          <w:i/>
        </w:rPr>
      </w:pPr>
      <w:r w:rsidRPr="00C403A7">
        <w:rPr>
          <w:i/>
        </w:rPr>
        <w:t xml:space="preserve">Оксана Иванова, генеральный директор НПФ </w:t>
      </w:r>
      <w:r w:rsidR="00ED3B57">
        <w:rPr>
          <w:i/>
        </w:rPr>
        <w:t>«</w:t>
      </w:r>
      <w:r w:rsidRPr="00C403A7">
        <w:rPr>
          <w:i/>
        </w:rPr>
        <w:t>Ингосстрах</w:t>
      </w:r>
      <w:r w:rsidR="00ED3B57">
        <w:rPr>
          <w:i/>
        </w:rPr>
        <w:t>»</w:t>
      </w:r>
      <w:r w:rsidRPr="00C403A7">
        <w:rPr>
          <w:i/>
        </w:rPr>
        <w:t xml:space="preserve">: </w:t>
      </w:r>
      <w:r w:rsidR="00ED3B57">
        <w:rPr>
          <w:i/>
        </w:rPr>
        <w:t>«</w:t>
      </w:r>
      <w:r w:rsidRPr="00C403A7">
        <w:rPr>
          <w:i/>
        </w:rPr>
        <w:t xml:space="preserve">Рынок негосударственных пенсионных фондов переживает настоящее перерождение и смену ключевой парадигмы. Если до 2024 года </w:t>
      </w:r>
      <w:proofErr w:type="spellStart"/>
      <w:r w:rsidRPr="00C403A7">
        <w:rPr>
          <w:i/>
        </w:rPr>
        <w:t>НПФы</w:t>
      </w:r>
      <w:proofErr w:type="spellEnd"/>
      <w:r w:rsidRPr="00C403A7">
        <w:rPr>
          <w:i/>
        </w:rPr>
        <w:t xml:space="preserve"> были исключительно операторами и администраторами пенсионных решений, то с запуском программы долгосрочных сбережений они значительно расширили рамки услуг. Теперь они реализуют различные инвестиционные стратегии, ориентированные на достижение средне- и долгосрочных финансовых целей клиентов: формирование финансовой подушки безопасности, источников пассивного дохода, стартовых капиталов для приобретения жилья или получения образования, детских накоплений к совершеннолетию и т.п.</w:t>
      </w:r>
      <w:r w:rsidR="00ED3B57">
        <w:rPr>
          <w:i/>
        </w:rPr>
        <w:t>»</w:t>
      </w:r>
    </w:p>
    <w:p w14:paraId="080A54FB" w14:textId="06404D4F" w:rsidR="00AC681F" w:rsidRPr="00C403A7" w:rsidRDefault="00AC681F" w:rsidP="003B3BAA">
      <w:pPr>
        <w:numPr>
          <w:ilvl w:val="0"/>
          <w:numId w:val="27"/>
        </w:numPr>
        <w:rPr>
          <w:i/>
        </w:rPr>
      </w:pPr>
      <w:proofErr w:type="spellStart"/>
      <w:r w:rsidRPr="00AC681F">
        <w:rPr>
          <w:i/>
        </w:rPr>
        <w:t>Габриэлла</w:t>
      </w:r>
      <w:proofErr w:type="spellEnd"/>
      <w:r w:rsidRPr="00AC681F">
        <w:rPr>
          <w:i/>
        </w:rPr>
        <w:t xml:space="preserve"> </w:t>
      </w:r>
      <w:proofErr w:type="spellStart"/>
      <w:r w:rsidRPr="00AC681F">
        <w:rPr>
          <w:i/>
        </w:rPr>
        <w:t>Урссу</w:t>
      </w:r>
      <w:proofErr w:type="spellEnd"/>
      <w:r>
        <w:rPr>
          <w:i/>
        </w:rPr>
        <w:t xml:space="preserve">, </w:t>
      </w:r>
      <w:r w:rsidRPr="00AC681F">
        <w:rPr>
          <w:i/>
        </w:rPr>
        <w:t xml:space="preserve">генеральный директор НПФ </w:t>
      </w:r>
      <w:proofErr w:type="spellStart"/>
      <w:r w:rsidRPr="00AC681F">
        <w:rPr>
          <w:i/>
        </w:rPr>
        <w:t>Совкомбанк</w:t>
      </w:r>
      <w:proofErr w:type="spellEnd"/>
      <w:r>
        <w:rPr>
          <w:i/>
        </w:rPr>
        <w:t>:</w:t>
      </w:r>
      <w:r w:rsidRPr="00AC681F">
        <w:rPr>
          <w:i/>
        </w:rPr>
        <w:t xml:space="preserve"> </w:t>
      </w:r>
      <w:r w:rsidR="00ED3B57">
        <w:rPr>
          <w:i/>
        </w:rPr>
        <w:t>«</w:t>
      </w:r>
      <w:r w:rsidRPr="00AC681F">
        <w:rPr>
          <w:i/>
        </w:rPr>
        <w:t>Рост интереса к ПДС среди всех поколений говорит о том, что долгосрочное планирование постепенно становится частью повседневной финансовой культуры россиян. Для старших поколений участие в программе - способ сформировать дополнительный финансовый резерв к пенсии, тогда как молодежь чаще рассматривает ПДС как инструмент накоплений для покупки жилья и других личных целей</w:t>
      </w:r>
      <w:r w:rsidR="00ED3B57">
        <w:rPr>
          <w:i/>
        </w:rPr>
        <w:t>»</w:t>
      </w:r>
    </w:p>
    <w:p w14:paraId="5E36359E" w14:textId="77777777" w:rsidR="00A0290C" w:rsidRPr="00C403A7"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C403A7">
        <w:rPr>
          <w:u w:val="single"/>
        </w:rPr>
        <w:lastRenderedPageBreak/>
        <w:t>ОГЛАВЛЕНИЕ</w:t>
      </w:r>
    </w:p>
    <w:p w14:paraId="6A998ABC" w14:textId="09E5A373" w:rsidR="00C81057" w:rsidRDefault="0016758D">
      <w:pPr>
        <w:pStyle w:val="12"/>
        <w:tabs>
          <w:tab w:val="right" w:leader="dot" w:pos="9061"/>
        </w:tabs>
        <w:rPr>
          <w:rFonts w:asciiTheme="minorHAnsi" w:eastAsiaTheme="minorEastAsia" w:hAnsiTheme="minorHAnsi" w:cstheme="minorBidi"/>
          <w:b w:val="0"/>
          <w:noProof/>
          <w:sz w:val="22"/>
          <w:szCs w:val="22"/>
        </w:rPr>
      </w:pPr>
      <w:r w:rsidRPr="00C403A7">
        <w:rPr>
          <w:caps/>
        </w:rPr>
        <w:fldChar w:fldCharType="begin"/>
      </w:r>
      <w:r w:rsidR="00310633" w:rsidRPr="00C403A7">
        <w:rPr>
          <w:caps/>
        </w:rPr>
        <w:instrText xml:space="preserve"> TOC \o "1-5" \h \z \u </w:instrText>
      </w:r>
      <w:r w:rsidRPr="00C403A7">
        <w:rPr>
          <w:caps/>
        </w:rPr>
        <w:fldChar w:fldCharType="separate"/>
      </w:r>
      <w:hyperlink w:anchor="_Toc236809365" w:history="1">
        <w:r w:rsidR="00C81057" w:rsidRPr="00641805">
          <w:rPr>
            <w:rStyle w:val="a3"/>
            <w:noProof/>
          </w:rPr>
          <w:t>Темы</w:t>
        </w:r>
        <w:r w:rsidR="00C81057" w:rsidRPr="00641805">
          <w:rPr>
            <w:rStyle w:val="a3"/>
            <w:rFonts w:ascii="Arial Rounded MT Bold" w:hAnsi="Arial Rounded MT Bold"/>
            <w:noProof/>
          </w:rPr>
          <w:t xml:space="preserve"> </w:t>
        </w:r>
        <w:r w:rsidR="00C81057" w:rsidRPr="00641805">
          <w:rPr>
            <w:rStyle w:val="a3"/>
            <w:noProof/>
          </w:rPr>
          <w:t>дня</w:t>
        </w:r>
        <w:r w:rsidR="00C81057">
          <w:rPr>
            <w:noProof/>
            <w:webHidden/>
          </w:rPr>
          <w:tab/>
        </w:r>
        <w:r w:rsidR="00C81057">
          <w:rPr>
            <w:noProof/>
            <w:webHidden/>
          </w:rPr>
          <w:fldChar w:fldCharType="begin"/>
        </w:r>
        <w:r w:rsidR="00C81057">
          <w:rPr>
            <w:noProof/>
            <w:webHidden/>
          </w:rPr>
          <w:instrText xml:space="preserve"> PAGEREF _Toc236809365 \h </w:instrText>
        </w:r>
        <w:r w:rsidR="00C81057">
          <w:rPr>
            <w:noProof/>
            <w:webHidden/>
          </w:rPr>
        </w:r>
        <w:r w:rsidR="00C81057">
          <w:rPr>
            <w:noProof/>
            <w:webHidden/>
          </w:rPr>
          <w:fldChar w:fldCharType="separate"/>
        </w:r>
        <w:r w:rsidR="006B5CC9">
          <w:rPr>
            <w:noProof/>
            <w:webHidden/>
          </w:rPr>
          <w:t>2</w:t>
        </w:r>
        <w:r w:rsidR="00C81057">
          <w:rPr>
            <w:noProof/>
            <w:webHidden/>
          </w:rPr>
          <w:fldChar w:fldCharType="end"/>
        </w:r>
      </w:hyperlink>
    </w:p>
    <w:p w14:paraId="1F6C3F84" w14:textId="2C380F8E"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366" w:history="1">
        <w:r w:rsidRPr="00641805">
          <w:rPr>
            <w:rStyle w:val="a3"/>
            <w:noProof/>
          </w:rPr>
          <w:t>Цитаты дня</w:t>
        </w:r>
        <w:r>
          <w:rPr>
            <w:noProof/>
            <w:webHidden/>
          </w:rPr>
          <w:tab/>
        </w:r>
        <w:r>
          <w:rPr>
            <w:noProof/>
            <w:webHidden/>
          </w:rPr>
          <w:fldChar w:fldCharType="begin"/>
        </w:r>
        <w:r>
          <w:rPr>
            <w:noProof/>
            <w:webHidden/>
          </w:rPr>
          <w:instrText xml:space="preserve"> PAGEREF _Toc236809366 \h </w:instrText>
        </w:r>
        <w:r>
          <w:rPr>
            <w:noProof/>
            <w:webHidden/>
          </w:rPr>
        </w:r>
        <w:r>
          <w:rPr>
            <w:noProof/>
            <w:webHidden/>
          </w:rPr>
          <w:fldChar w:fldCharType="separate"/>
        </w:r>
        <w:r w:rsidR="006B5CC9">
          <w:rPr>
            <w:noProof/>
            <w:webHidden/>
          </w:rPr>
          <w:t>3</w:t>
        </w:r>
        <w:r>
          <w:rPr>
            <w:noProof/>
            <w:webHidden/>
          </w:rPr>
          <w:fldChar w:fldCharType="end"/>
        </w:r>
      </w:hyperlink>
    </w:p>
    <w:p w14:paraId="16CD700A" w14:textId="53746BC9"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367" w:history="1">
        <w:r w:rsidRPr="00641805">
          <w:rPr>
            <w:rStyle w:val="a3"/>
            <w:noProof/>
          </w:rPr>
          <w:t>НОВОСТИ ПЕНСИОННОЙ ОТРАСЛИ</w:t>
        </w:r>
        <w:r>
          <w:rPr>
            <w:noProof/>
            <w:webHidden/>
          </w:rPr>
          <w:tab/>
        </w:r>
        <w:r>
          <w:rPr>
            <w:noProof/>
            <w:webHidden/>
          </w:rPr>
          <w:fldChar w:fldCharType="begin"/>
        </w:r>
        <w:r>
          <w:rPr>
            <w:noProof/>
            <w:webHidden/>
          </w:rPr>
          <w:instrText xml:space="preserve"> PAGEREF _Toc236809367 \h </w:instrText>
        </w:r>
        <w:r>
          <w:rPr>
            <w:noProof/>
            <w:webHidden/>
          </w:rPr>
        </w:r>
        <w:r>
          <w:rPr>
            <w:noProof/>
            <w:webHidden/>
          </w:rPr>
          <w:fldChar w:fldCharType="separate"/>
        </w:r>
        <w:r w:rsidR="006B5CC9">
          <w:rPr>
            <w:noProof/>
            <w:webHidden/>
          </w:rPr>
          <w:t>12</w:t>
        </w:r>
        <w:r>
          <w:rPr>
            <w:noProof/>
            <w:webHidden/>
          </w:rPr>
          <w:fldChar w:fldCharType="end"/>
        </w:r>
      </w:hyperlink>
    </w:p>
    <w:p w14:paraId="624FF53D" w14:textId="2B6DC8A9"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368" w:history="1">
        <w:r w:rsidRPr="00641805">
          <w:rPr>
            <w:rStyle w:val="a3"/>
            <w:noProof/>
          </w:rPr>
          <w:t>Новости отрасли НПФ</w:t>
        </w:r>
        <w:r>
          <w:rPr>
            <w:noProof/>
            <w:webHidden/>
          </w:rPr>
          <w:tab/>
        </w:r>
        <w:r>
          <w:rPr>
            <w:noProof/>
            <w:webHidden/>
          </w:rPr>
          <w:fldChar w:fldCharType="begin"/>
        </w:r>
        <w:r>
          <w:rPr>
            <w:noProof/>
            <w:webHidden/>
          </w:rPr>
          <w:instrText xml:space="preserve"> PAGEREF _Toc236809368 \h </w:instrText>
        </w:r>
        <w:r>
          <w:rPr>
            <w:noProof/>
            <w:webHidden/>
          </w:rPr>
        </w:r>
        <w:r>
          <w:rPr>
            <w:noProof/>
            <w:webHidden/>
          </w:rPr>
          <w:fldChar w:fldCharType="separate"/>
        </w:r>
        <w:r w:rsidR="006B5CC9">
          <w:rPr>
            <w:noProof/>
            <w:webHidden/>
          </w:rPr>
          <w:t>12</w:t>
        </w:r>
        <w:r>
          <w:rPr>
            <w:noProof/>
            <w:webHidden/>
          </w:rPr>
          <w:fldChar w:fldCharType="end"/>
        </w:r>
      </w:hyperlink>
    </w:p>
    <w:p w14:paraId="30801B8C" w14:textId="7F3FFEB1"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69" w:history="1">
        <w:r w:rsidRPr="00641805">
          <w:rPr>
            <w:rStyle w:val="a3"/>
            <w:noProof/>
          </w:rPr>
          <w:t>Независимая газета, 04.08.2026, Рынок НПФ: от пенсий к сбережениям</w:t>
        </w:r>
        <w:r>
          <w:rPr>
            <w:noProof/>
            <w:webHidden/>
          </w:rPr>
          <w:tab/>
        </w:r>
        <w:r>
          <w:rPr>
            <w:noProof/>
            <w:webHidden/>
          </w:rPr>
          <w:fldChar w:fldCharType="begin"/>
        </w:r>
        <w:r>
          <w:rPr>
            <w:noProof/>
            <w:webHidden/>
          </w:rPr>
          <w:instrText xml:space="preserve"> PAGEREF _Toc236809369 \h </w:instrText>
        </w:r>
        <w:r>
          <w:rPr>
            <w:noProof/>
            <w:webHidden/>
          </w:rPr>
        </w:r>
        <w:r>
          <w:rPr>
            <w:noProof/>
            <w:webHidden/>
          </w:rPr>
          <w:fldChar w:fldCharType="separate"/>
        </w:r>
        <w:r w:rsidR="006B5CC9">
          <w:rPr>
            <w:noProof/>
            <w:webHidden/>
          </w:rPr>
          <w:t>12</w:t>
        </w:r>
        <w:r>
          <w:rPr>
            <w:noProof/>
            <w:webHidden/>
          </w:rPr>
          <w:fldChar w:fldCharType="end"/>
        </w:r>
      </w:hyperlink>
    </w:p>
    <w:p w14:paraId="3DADA366" w14:textId="7F04CF8A" w:rsidR="00C81057" w:rsidRDefault="00C81057">
      <w:pPr>
        <w:pStyle w:val="31"/>
        <w:rPr>
          <w:rFonts w:asciiTheme="minorHAnsi" w:eastAsiaTheme="minorEastAsia" w:hAnsiTheme="minorHAnsi" w:cstheme="minorBidi"/>
          <w:sz w:val="22"/>
          <w:szCs w:val="22"/>
        </w:rPr>
      </w:pPr>
      <w:hyperlink w:anchor="_Toc236809370" w:history="1">
        <w:r w:rsidRPr="00641805">
          <w:rPr>
            <w:rStyle w:val="a3"/>
          </w:rPr>
          <w:t>Гендиректор негосударственного пенсионного фонда «Ингосстрах» Оксана Иванова – о ребрендинге, долгосрочных накоплениях и новой парадигме отрасли.</w:t>
        </w:r>
        <w:r>
          <w:rPr>
            <w:webHidden/>
          </w:rPr>
          <w:tab/>
        </w:r>
        <w:r>
          <w:rPr>
            <w:webHidden/>
          </w:rPr>
          <w:fldChar w:fldCharType="begin"/>
        </w:r>
        <w:r>
          <w:rPr>
            <w:webHidden/>
          </w:rPr>
          <w:instrText xml:space="preserve"> PAGEREF _Toc236809370 \h </w:instrText>
        </w:r>
        <w:r>
          <w:rPr>
            <w:webHidden/>
          </w:rPr>
        </w:r>
        <w:r>
          <w:rPr>
            <w:webHidden/>
          </w:rPr>
          <w:fldChar w:fldCharType="separate"/>
        </w:r>
        <w:r w:rsidR="006B5CC9">
          <w:rPr>
            <w:webHidden/>
          </w:rPr>
          <w:t>12</w:t>
        </w:r>
        <w:r>
          <w:rPr>
            <w:webHidden/>
          </w:rPr>
          <w:fldChar w:fldCharType="end"/>
        </w:r>
      </w:hyperlink>
    </w:p>
    <w:p w14:paraId="49625C37" w14:textId="2E4217E3"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71" w:history="1">
        <w:r w:rsidRPr="00641805">
          <w:rPr>
            <w:rStyle w:val="a3"/>
            <w:noProof/>
            <w:lang w:eastAsia="en-US"/>
          </w:rPr>
          <w:t xml:space="preserve">Ваш Пенсионный Брокер, 04.08.2026, </w:t>
        </w:r>
        <w:r w:rsidRPr="00641805">
          <w:rPr>
            <w:rStyle w:val="a3"/>
            <w:rFonts w:eastAsia="Verdana"/>
            <w:noProof/>
            <w:lang w:eastAsia="en-US"/>
          </w:rPr>
          <w:t>О переоформлении лицензии АО «НПФ Ингосстрах»</w:t>
        </w:r>
        <w:r>
          <w:rPr>
            <w:noProof/>
            <w:webHidden/>
          </w:rPr>
          <w:tab/>
        </w:r>
        <w:r>
          <w:rPr>
            <w:noProof/>
            <w:webHidden/>
          </w:rPr>
          <w:fldChar w:fldCharType="begin"/>
        </w:r>
        <w:r>
          <w:rPr>
            <w:noProof/>
            <w:webHidden/>
          </w:rPr>
          <w:instrText xml:space="preserve"> PAGEREF _Toc236809371 \h </w:instrText>
        </w:r>
        <w:r>
          <w:rPr>
            <w:noProof/>
            <w:webHidden/>
          </w:rPr>
        </w:r>
        <w:r>
          <w:rPr>
            <w:noProof/>
            <w:webHidden/>
          </w:rPr>
          <w:fldChar w:fldCharType="separate"/>
        </w:r>
        <w:r w:rsidR="006B5CC9">
          <w:rPr>
            <w:noProof/>
            <w:webHidden/>
          </w:rPr>
          <w:t>14</w:t>
        </w:r>
        <w:r>
          <w:rPr>
            <w:noProof/>
            <w:webHidden/>
          </w:rPr>
          <w:fldChar w:fldCharType="end"/>
        </w:r>
      </w:hyperlink>
    </w:p>
    <w:p w14:paraId="5D7893DA" w14:textId="31466CCF" w:rsidR="00C81057" w:rsidRDefault="00C81057">
      <w:pPr>
        <w:pStyle w:val="31"/>
        <w:rPr>
          <w:rFonts w:asciiTheme="minorHAnsi" w:eastAsiaTheme="minorEastAsia" w:hAnsiTheme="minorHAnsi" w:cstheme="minorBidi"/>
          <w:sz w:val="22"/>
          <w:szCs w:val="22"/>
        </w:rPr>
      </w:pPr>
      <w:hyperlink w:anchor="_Toc236809372" w:history="1">
        <w:r w:rsidRPr="00641805">
          <w:rPr>
            <w:rStyle w:val="a3"/>
            <w:rFonts w:eastAsiaTheme="minorHAnsi"/>
            <w:b/>
            <w:lang w:eastAsia="en-US"/>
          </w:rPr>
          <w:t>Банк России</w:t>
        </w:r>
        <w:r w:rsidRPr="00641805">
          <w:rPr>
            <w:rStyle w:val="a3"/>
            <w:rFonts w:eastAsiaTheme="minorHAnsi"/>
            <w:lang w:eastAsia="en-US"/>
          </w:rPr>
          <w:t xml:space="preserve"> 03.08.2026 принял решение переоформить лицензию на осуществление деятельности по </w:t>
        </w:r>
        <w:r w:rsidRPr="00641805">
          <w:rPr>
            <w:rStyle w:val="a3"/>
            <w:rFonts w:eastAsiaTheme="minorHAnsi"/>
            <w:b/>
            <w:lang w:eastAsia="en-US"/>
          </w:rPr>
          <w:t>пенсионному обеспечению</w:t>
        </w:r>
        <w:r w:rsidRPr="00641805">
          <w:rPr>
            <w:rStyle w:val="a3"/>
            <w:rFonts w:eastAsiaTheme="minorHAnsi"/>
            <w:lang w:eastAsia="en-US"/>
          </w:rPr>
          <w:t xml:space="preserve"> и </w:t>
        </w:r>
        <w:r w:rsidRPr="00641805">
          <w:rPr>
            <w:rStyle w:val="a3"/>
            <w:rFonts w:eastAsiaTheme="minorHAnsi"/>
            <w:b/>
            <w:lang w:eastAsia="en-US"/>
          </w:rPr>
          <w:t>пенсионному страхованию</w:t>
        </w:r>
        <w:r w:rsidRPr="00641805">
          <w:rPr>
            <w:rStyle w:val="a3"/>
            <w:rFonts w:eastAsiaTheme="minorHAnsi"/>
            <w:lang w:eastAsia="en-US"/>
          </w:rPr>
          <w:t xml:space="preserve"> Акционерного общества «</w:t>
        </w:r>
        <w:r w:rsidRPr="00641805">
          <w:rPr>
            <w:rStyle w:val="a3"/>
            <w:rFonts w:eastAsiaTheme="minorHAnsi"/>
            <w:b/>
            <w:lang w:eastAsia="en-US"/>
          </w:rPr>
          <w:t>Негосударственный пенсионный фонд</w:t>
        </w:r>
        <w:r w:rsidRPr="00641805">
          <w:rPr>
            <w:rStyle w:val="a3"/>
            <w:rFonts w:eastAsiaTheme="minorHAnsi"/>
            <w:lang w:eastAsia="en-US"/>
          </w:rPr>
          <w:t xml:space="preserve"> Ингосстрах» в связи с изменением наименования (ранее — Акционерное общество «</w:t>
        </w:r>
        <w:r w:rsidRPr="00641805">
          <w:rPr>
            <w:rStyle w:val="a3"/>
            <w:rFonts w:eastAsiaTheme="minorHAnsi"/>
            <w:b/>
            <w:lang w:eastAsia="en-US"/>
          </w:rPr>
          <w:t>Негосударственный Пенсионный Фонд</w:t>
        </w:r>
        <w:r w:rsidRPr="00641805">
          <w:rPr>
            <w:rStyle w:val="a3"/>
            <w:rFonts w:eastAsiaTheme="minorHAnsi"/>
            <w:lang w:eastAsia="en-US"/>
          </w:rPr>
          <w:t xml:space="preserve"> «Социум»).</w:t>
        </w:r>
        <w:r>
          <w:rPr>
            <w:webHidden/>
          </w:rPr>
          <w:tab/>
        </w:r>
        <w:r>
          <w:rPr>
            <w:webHidden/>
          </w:rPr>
          <w:fldChar w:fldCharType="begin"/>
        </w:r>
        <w:r>
          <w:rPr>
            <w:webHidden/>
          </w:rPr>
          <w:instrText xml:space="preserve"> PAGEREF _Toc236809372 \h </w:instrText>
        </w:r>
        <w:r>
          <w:rPr>
            <w:webHidden/>
          </w:rPr>
        </w:r>
        <w:r>
          <w:rPr>
            <w:webHidden/>
          </w:rPr>
          <w:fldChar w:fldCharType="separate"/>
        </w:r>
        <w:r w:rsidR="006B5CC9">
          <w:rPr>
            <w:webHidden/>
          </w:rPr>
          <w:t>14</w:t>
        </w:r>
        <w:r>
          <w:rPr>
            <w:webHidden/>
          </w:rPr>
          <w:fldChar w:fldCharType="end"/>
        </w:r>
      </w:hyperlink>
    </w:p>
    <w:p w14:paraId="75CD0548" w14:textId="3D41F5C6"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73" w:history="1">
        <w:r w:rsidRPr="00641805">
          <w:rPr>
            <w:rStyle w:val="a3"/>
            <w:noProof/>
          </w:rPr>
          <w:t>Википедия страхования, 04.08.2026, НПФ Совкомбанк: спрос на ПДС вырос в 2,6 раза</w:t>
        </w:r>
        <w:r>
          <w:rPr>
            <w:noProof/>
            <w:webHidden/>
          </w:rPr>
          <w:tab/>
        </w:r>
        <w:r>
          <w:rPr>
            <w:noProof/>
            <w:webHidden/>
          </w:rPr>
          <w:fldChar w:fldCharType="begin"/>
        </w:r>
        <w:r>
          <w:rPr>
            <w:noProof/>
            <w:webHidden/>
          </w:rPr>
          <w:instrText xml:space="preserve"> PAGEREF _Toc236809373 \h </w:instrText>
        </w:r>
        <w:r>
          <w:rPr>
            <w:noProof/>
            <w:webHidden/>
          </w:rPr>
        </w:r>
        <w:r>
          <w:rPr>
            <w:noProof/>
            <w:webHidden/>
          </w:rPr>
          <w:fldChar w:fldCharType="separate"/>
        </w:r>
        <w:r w:rsidR="006B5CC9">
          <w:rPr>
            <w:noProof/>
            <w:webHidden/>
          </w:rPr>
          <w:t>15</w:t>
        </w:r>
        <w:r>
          <w:rPr>
            <w:noProof/>
            <w:webHidden/>
          </w:rPr>
          <w:fldChar w:fldCharType="end"/>
        </w:r>
      </w:hyperlink>
    </w:p>
    <w:p w14:paraId="55509B5C" w14:textId="5DFC9122" w:rsidR="00C81057" w:rsidRDefault="00C81057">
      <w:pPr>
        <w:pStyle w:val="31"/>
        <w:rPr>
          <w:rFonts w:asciiTheme="minorHAnsi" w:eastAsiaTheme="minorEastAsia" w:hAnsiTheme="minorHAnsi" w:cstheme="minorBidi"/>
          <w:sz w:val="22"/>
          <w:szCs w:val="22"/>
        </w:rPr>
      </w:pPr>
      <w:hyperlink w:anchor="_Toc236809374" w:history="1">
        <w:r w:rsidRPr="00641805">
          <w:rPr>
            <w:rStyle w:val="a3"/>
          </w:rPr>
          <w:t>По данным НПФ Совкомбанк во II квартале 2026 года количество новых договоров по Программе долгосрочных сбережений увеличилось в 2,6 раза по сравнению с аналогичным периодом прошлого года. Лидерами по росту спроса стали поколения бумеров и зумеров.</w:t>
        </w:r>
        <w:r>
          <w:rPr>
            <w:webHidden/>
          </w:rPr>
          <w:tab/>
        </w:r>
        <w:r>
          <w:rPr>
            <w:webHidden/>
          </w:rPr>
          <w:fldChar w:fldCharType="begin"/>
        </w:r>
        <w:r>
          <w:rPr>
            <w:webHidden/>
          </w:rPr>
          <w:instrText xml:space="preserve"> PAGEREF _Toc236809374 \h </w:instrText>
        </w:r>
        <w:r>
          <w:rPr>
            <w:webHidden/>
          </w:rPr>
        </w:r>
        <w:r>
          <w:rPr>
            <w:webHidden/>
          </w:rPr>
          <w:fldChar w:fldCharType="separate"/>
        </w:r>
        <w:r w:rsidR="006B5CC9">
          <w:rPr>
            <w:webHidden/>
          </w:rPr>
          <w:t>15</w:t>
        </w:r>
        <w:r>
          <w:rPr>
            <w:webHidden/>
          </w:rPr>
          <w:fldChar w:fldCharType="end"/>
        </w:r>
      </w:hyperlink>
    </w:p>
    <w:p w14:paraId="1064EA2C" w14:textId="10E1F2CC"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75" w:history="1">
        <w:r w:rsidRPr="00641805">
          <w:rPr>
            <w:rStyle w:val="a3"/>
            <w:noProof/>
            <w:lang w:val="en-US"/>
          </w:rPr>
          <w:t>Nord</w:t>
        </w:r>
        <w:r w:rsidRPr="00641805">
          <w:rPr>
            <w:rStyle w:val="a3"/>
            <w:noProof/>
          </w:rPr>
          <w:t>-</w:t>
        </w:r>
        <w:r w:rsidRPr="00641805">
          <w:rPr>
            <w:rStyle w:val="a3"/>
            <w:noProof/>
            <w:lang w:val="en-US"/>
          </w:rPr>
          <w:t>News</w:t>
        </w:r>
        <w:r w:rsidRPr="00641805">
          <w:rPr>
            <w:rStyle w:val="a3"/>
            <w:noProof/>
          </w:rPr>
          <w:t>.</w:t>
        </w:r>
        <w:r w:rsidRPr="00641805">
          <w:rPr>
            <w:rStyle w:val="a3"/>
            <w:noProof/>
            <w:lang w:val="en-US"/>
          </w:rPr>
          <w:t>ru</w:t>
        </w:r>
        <w:r w:rsidRPr="00641805">
          <w:rPr>
            <w:rStyle w:val="a3"/>
            <w:noProof/>
          </w:rPr>
          <w:t>, 04.08.2026, Эксперты ПСБ рассказали о преимуществах ПДС</w:t>
        </w:r>
        <w:r>
          <w:rPr>
            <w:noProof/>
            <w:webHidden/>
          </w:rPr>
          <w:tab/>
        </w:r>
        <w:r>
          <w:rPr>
            <w:noProof/>
            <w:webHidden/>
          </w:rPr>
          <w:fldChar w:fldCharType="begin"/>
        </w:r>
        <w:r>
          <w:rPr>
            <w:noProof/>
            <w:webHidden/>
          </w:rPr>
          <w:instrText xml:space="preserve"> PAGEREF _Toc236809375 \h </w:instrText>
        </w:r>
        <w:r>
          <w:rPr>
            <w:noProof/>
            <w:webHidden/>
          </w:rPr>
        </w:r>
        <w:r>
          <w:rPr>
            <w:noProof/>
            <w:webHidden/>
          </w:rPr>
          <w:fldChar w:fldCharType="separate"/>
        </w:r>
        <w:r w:rsidR="006B5CC9">
          <w:rPr>
            <w:noProof/>
            <w:webHidden/>
          </w:rPr>
          <w:t>15</w:t>
        </w:r>
        <w:r>
          <w:rPr>
            <w:noProof/>
            <w:webHidden/>
          </w:rPr>
          <w:fldChar w:fldCharType="end"/>
        </w:r>
      </w:hyperlink>
    </w:p>
    <w:p w14:paraId="0A7853FC" w14:textId="059D59FF" w:rsidR="00C81057" w:rsidRDefault="00C81057">
      <w:pPr>
        <w:pStyle w:val="31"/>
        <w:rPr>
          <w:rFonts w:asciiTheme="minorHAnsi" w:eastAsiaTheme="minorEastAsia" w:hAnsiTheme="minorHAnsi" w:cstheme="minorBidi"/>
          <w:sz w:val="22"/>
          <w:szCs w:val="22"/>
        </w:rPr>
      </w:pPr>
      <w:hyperlink w:anchor="_Toc236809376" w:history="1">
        <w:r w:rsidRPr="00641805">
          <w:rPr>
            <w:rStyle w:val="a3"/>
          </w:rPr>
          <w:t>С</w:t>
        </w:r>
        <w:r w:rsidRPr="00641805">
          <w:rPr>
            <w:rStyle w:val="a3"/>
            <w:lang w:val="en-US"/>
          </w:rPr>
          <w:t> </w:t>
        </w:r>
        <w:r w:rsidRPr="00641805">
          <w:rPr>
            <w:rStyle w:val="a3"/>
          </w:rPr>
          <w:t>программой долгосрочных сбережений (ПДС) мурманчане могут накопить необходимую сумму без лишних рисков. Этот инструмент финансового благополучия работает с</w:t>
        </w:r>
        <w:r w:rsidRPr="00641805">
          <w:rPr>
            <w:rStyle w:val="a3"/>
            <w:lang w:val="en-US"/>
          </w:rPr>
          <w:t> </w:t>
        </w:r>
        <w:r w:rsidRPr="00641805">
          <w:rPr>
            <w:rStyle w:val="a3"/>
          </w:rPr>
          <w:t>2024</w:t>
        </w:r>
        <w:r w:rsidRPr="00641805">
          <w:rPr>
            <w:rStyle w:val="a3"/>
            <w:lang w:val="en-US"/>
          </w:rPr>
          <w:t> </w:t>
        </w:r>
        <w:r w:rsidRPr="00641805">
          <w:rPr>
            <w:rStyle w:val="a3"/>
          </w:rPr>
          <w:t>года, а</w:t>
        </w:r>
        <w:r w:rsidRPr="00641805">
          <w:rPr>
            <w:rStyle w:val="a3"/>
            <w:lang w:val="en-US"/>
          </w:rPr>
          <w:t> </w:t>
        </w:r>
        <w:r w:rsidRPr="00641805">
          <w:rPr>
            <w:rStyle w:val="a3"/>
          </w:rPr>
          <w:t>совместно со</w:t>
        </w:r>
        <w:r w:rsidRPr="00641805">
          <w:rPr>
            <w:rStyle w:val="a3"/>
            <w:lang w:val="en-US"/>
          </w:rPr>
          <w:t> </w:t>
        </w:r>
        <w:r w:rsidRPr="00641805">
          <w:rPr>
            <w:rStyle w:val="a3"/>
          </w:rPr>
          <w:t>вкладом «Ставка на</w:t>
        </w:r>
        <w:r w:rsidRPr="00641805">
          <w:rPr>
            <w:rStyle w:val="a3"/>
            <w:lang w:val="en-US"/>
          </w:rPr>
          <w:t> </w:t>
        </w:r>
        <w:r w:rsidRPr="00641805">
          <w:rPr>
            <w:rStyle w:val="a3"/>
          </w:rPr>
          <w:t>будущее» от</w:t>
        </w:r>
        <w:r w:rsidRPr="00641805">
          <w:rPr>
            <w:rStyle w:val="a3"/>
            <w:lang w:val="en-US"/>
          </w:rPr>
          <w:t> </w:t>
        </w:r>
        <w:r w:rsidRPr="00641805">
          <w:rPr>
            <w:rStyle w:val="a3"/>
          </w:rPr>
          <w:t>ПСБ может накопиться существенная сумма.</w:t>
        </w:r>
        <w:r>
          <w:rPr>
            <w:webHidden/>
          </w:rPr>
          <w:tab/>
        </w:r>
        <w:r>
          <w:rPr>
            <w:webHidden/>
          </w:rPr>
          <w:fldChar w:fldCharType="begin"/>
        </w:r>
        <w:r>
          <w:rPr>
            <w:webHidden/>
          </w:rPr>
          <w:instrText xml:space="preserve"> PAGEREF _Toc236809376 \h </w:instrText>
        </w:r>
        <w:r>
          <w:rPr>
            <w:webHidden/>
          </w:rPr>
        </w:r>
        <w:r>
          <w:rPr>
            <w:webHidden/>
          </w:rPr>
          <w:fldChar w:fldCharType="separate"/>
        </w:r>
        <w:r w:rsidR="006B5CC9">
          <w:rPr>
            <w:webHidden/>
          </w:rPr>
          <w:t>15</w:t>
        </w:r>
        <w:r>
          <w:rPr>
            <w:webHidden/>
          </w:rPr>
          <w:fldChar w:fldCharType="end"/>
        </w:r>
      </w:hyperlink>
    </w:p>
    <w:p w14:paraId="453A8E4A" w14:textId="03C5E1A5"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377" w:history="1">
        <w:r w:rsidRPr="00641805">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_Toc236809377 \h </w:instrText>
        </w:r>
        <w:r>
          <w:rPr>
            <w:noProof/>
            <w:webHidden/>
          </w:rPr>
        </w:r>
        <w:r>
          <w:rPr>
            <w:noProof/>
            <w:webHidden/>
          </w:rPr>
          <w:fldChar w:fldCharType="separate"/>
        </w:r>
        <w:r w:rsidR="006B5CC9">
          <w:rPr>
            <w:noProof/>
            <w:webHidden/>
          </w:rPr>
          <w:t>18</w:t>
        </w:r>
        <w:r>
          <w:rPr>
            <w:noProof/>
            <w:webHidden/>
          </w:rPr>
          <w:fldChar w:fldCharType="end"/>
        </w:r>
      </w:hyperlink>
    </w:p>
    <w:p w14:paraId="72717902" w14:textId="7224AAA0"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78" w:history="1">
        <w:r w:rsidRPr="00641805">
          <w:rPr>
            <w:rStyle w:val="a3"/>
            <w:noProof/>
          </w:rPr>
          <w:t>NEWS.ru, 04.08.2026, Депутат Говырин: господдержку долгосрочных сбережений выплатят через пять лет</w:t>
        </w:r>
        <w:r>
          <w:rPr>
            <w:noProof/>
            <w:webHidden/>
          </w:rPr>
          <w:tab/>
        </w:r>
        <w:r>
          <w:rPr>
            <w:noProof/>
            <w:webHidden/>
          </w:rPr>
          <w:fldChar w:fldCharType="begin"/>
        </w:r>
        <w:r>
          <w:rPr>
            <w:noProof/>
            <w:webHidden/>
          </w:rPr>
          <w:instrText xml:space="preserve"> PAGEREF _Toc236809378 \h </w:instrText>
        </w:r>
        <w:r>
          <w:rPr>
            <w:noProof/>
            <w:webHidden/>
          </w:rPr>
        </w:r>
        <w:r>
          <w:rPr>
            <w:noProof/>
            <w:webHidden/>
          </w:rPr>
          <w:fldChar w:fldCharType="separate"/>
        </w:r>
        <w:r w:rsidR="006B5CC9">
          <w:rPr>
            <w:noProof/>
            <w:webHidden/>
          </w:rPr>
          <w:t>18</w:t>
        </w:r>
        <w:r>
          <w:rPr>
            <w:noProof/>
            <w:webHidden/>
          </w:rPr>
          <w:fldChar w:fldCharType="end"/>
        </w:r>
      </w:hyperlink>
    </w:p>
    <w:p w14:paraId="063C308D" w14:textId="77076144" w:rsidR="00C81057" w:rsidRDefault="00C81057">
      <w:pPr>
        <w:pStyle w:val="31"/>
        <w:rPr>
          <w:rFonts w:asciiTheme="minorHAnsi" w:eastAsiaTheme="minorEastAsia" w:hAnsiTheme="minorHAnsi" w:cstheme="minorBidi"/>
          <w:sz w:val="22"/>
          <w:szCs w:val="22"/>
        </w:rPr>
      </w:pPr>
      <w:hyperlink w:anchor="_Toc236809379" w:history="1">
        <w:r w:rsidRPr="00641805">
          <w:rPr>
            <w:rStyle w:val="a3"/>
          </w:rPr>
          <w:t>Согласно новым правилам программы долгосрочных сбережений, государственные взносы можно будет снять через пять лет после получения права на поддержку, заявил NEWS.ru член комитета Госдумы по малому и среднему предпринимательству, депутат партии «Единая Россия» Алексей Говырин. При этом, по его словам, личные сбережения и доход доступны к получению раньше.</w:t>
        </w:r>
        <w:r>
          <w:rPr>
            <w:webHidden/>
          </w:rPr>
          <w:tab/>
        </w:r>
        <w:r>
          <w:rPr>
            <w:webHidden/>
          </w:rPr>
          <w:fldChar w:fldCharType="begin"/>
        </w:r>
        <w:r>
          <w:rPr>
            <w:webHidden/>
          </w:rPr>
          <w:instrText xml:space="preserve"> PAGEREF _Toc236809379 \h </w:instrText>
        </w:r>
        <w:r>
          <w:rPr>
            <w:webHidden/>
          </w:rPr>
        </w:r>
        <w:r>
          <w:rPr>
            <w:webHidden/>
          </w:rPr>
          <w:fldChar w:fldCharType="separate"/>
        </w:r>
        <w:r w:rsidR="006B5CC9">
          <w:rPr>
            <w:webHidden/>
          </w:rPr>
          <w:t>18</w:t>
        </w:r>
        <w:r>
          <w:rPr>
            <w:webHidden/>
          </w:rPr>
          <w:fldChar w:fldCharType="end"/>
        </w:r>
      </w:hyperlink>
    </w:p>
    <w:p w14:paraId="4E1F3736" w14:textId="2791ECB8"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80" w:history="1">
        <w:r w:rsidRPr="00641805">
          <w:rPr>
            <w:rStyle w:val="a3"/>
            <w:noProof/>
          </w:rPr>
          <w:t>Выберу.ру, 04.08.2026, Пришло 9 000 рублей вместо 36 000: проверьте расчёт ПДС и верните деньги</w:t>
        </w:r>
        <w:r>
          <w:rPr>
            <w:noProof/>
            <w:webHidden/>
          </w:rPr>
          <w:tab/>
        </w:r>
        <w:r>
          <w:rPr>
            <w:noProof/>
            <w:webHidden/>
          </w:rPr>
          <w:fldChar w:fldCharType="begin"/>
        </w:r>
        <w:r>
          <w:rPr>
            <w:noProof/>
            <w:webHidden/>
          </w:rPr>
          <w:instrText xml:space="preserve"> PAGEREF _Toc236809380 \h </w:instrText>
        </w:r>
        <w:r>
          <w:rPr>
            <w:noProof/>
            <w:webHidden/>
          </w:rPr>
        </w:r>
        <w:r>
          <w:rPr>
            <w:noProof/>
            <w:webHidden/>
          </w:rPr>
          <w:fldChar w:fldCharType="separate"/>
        </w:r>
        <w:r w:rsidR="006B5CC9">
          <w:rPr>
            <w:noProof/>
            <w:webHidden/>
          </w:rPr>
          <w:t>19</w:t>
        </w:r>
        <w:r>
          <w:rPr>
            <w:noProof/>
            <w:webHidden/>
          </w:rPr>
          <w:fldChar w:fldCharType="end"/>
        </w:r>
      </w:hyperlink>
    </w:p>
    <w:p w14:paraId="1E95EFFB" w14:textId="59679659" w:rsidR="00C81057" w:rsidRDefault="00C81057">
      <w:pPr>
        <w:pStyle w:val="31"/>
        <w:rPr>
          <w:rFonts w:asciiTheme="minorHAnsi" w:eastAsiaTheme="minorEastAsia" w:hAnsiTheme="minorHAnsi" w:cstheme="minorBidi"/>
          <w:sz w:val="22"/>
          <w:szCs w:val="22"/>
        </w:rPr>
      </w:pPr>
      <w:hyperlink w:anchor="_Toc236809381" w:history="1">
        <w:r w:rsidRPr="00641805">
          <w:rPr>
            <w:rStyle w:val="a3"/>
          </w:rPr>
          <w:t>Человек внёс на счёт ПДС 36 000 рублей и рассчитывал, что государство добавит столько же. А пришло только 9 000. Куда делись остальные 27 000? Вариантов тут три. Либо расчёт на самом деле верный, либо деньги просто разошлись по нескольким договорам, либо где-то по пути произошла ошибка. Разбираемся, как отличить одно от другого — и когда недостающую господдержку правда можно получить.</w:t>
        </w:r>
        <w:r>
          <w:rPr>
            <w:webHidden/>
          </w:rPr>
          <w:tab/>
        </w:r>
        <w:r>
          <w:rPr>
            <w:webHidden/>
          </w:rPr>
          <w:fldChar w:fldCharType="begin"/>
        </w:r>
        <w:r>
          <w:rPr>
            <w:webHidden/>
          </w:rPr>
          <w:instrText xml:space="preserve"> PAGEREF _Toc236809381 \h </w:instrText>
        </w:r>
        <w:r>
          <w:rPr>
            <w:webHidden/>
          </w:rPr>
        </w:r>
        <w:r>
          <w:rPr>
            <w:webHidden/>
          </w:rPr>
          <w:fldChar w:fldCharType="separate"/>
        </w:r>
        <w:r w:rsidR="006B5CC9">
          <w:rPr>
            <w:webHidden/>
          </w:rPr>
          <w:t>19</w:t>
        </w:r>
        <w:r>
          <w:rPr>
            <w:webHidden/>
          </w:rPr>
          <w:fldChar w:fldCharType="end"/>
        </w:r>
      </w:hyperlink>
    </w:p>
    <w:p w14:paraId="79243018" w14:textId="700B3A26"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82" w:history="1">
        <w:r w:rsidRPr="00641805">
          <w:rPr>
            <w:rStyle w:val="a3"/>
            <w:noProof/>
          </w:rPr>
          <w:t>Т-Инвестиции, 04.08.2026, До 360 тысяч рублей на счет: как работает господдержка по ПДС</w:t>
        </w:r>
        <w:r>
          <w:rPr>
            <w:noProof/>
            <w:webHidden/>
          </w:rPr>
          <w:tab/>
        </w:r>
        <w:r>
          <w:rPr>
            <w:noProof/>
            <w:webHidden/>
          </w:rPr>
          <w:fldChar w:fldCharType="begin"/>
        </w:r>
        <w:r>
          <w:rPr>
            <w:noProof/>
            <w:webHidden/>
          </w:rPr>
          <w:instrText xml:space="preserve"> PAGEREF _Toc236809382 \h </w:instrText>
        </w:r>
        <w:r>
          <w:rPr>
            <w:noProof/>
            <w:webHidden/>
          </w:rPr>
        </w:r>
        <w:r>
          <w:rPr>
            <w:noProof/>
            <w:webHidden/>
          </w:rPr>
          <w:fldChar w:fldCharType="separate"/>
        </w:r>
        <w:r w:rsidR="006B5CC9">
          <w:rPr>
            <w:noProof/>
            <w:webHidden/>
          </w:rPr>
          <w:t>22</w:t>
        </w:r>
        <w:r>
          <w:rPr>
            <w:noProof/>
            <w:webHidden/>
          </w:rPr>
          <w:fldChar w:fldCharType="end"/>
        </w:r>
      </w:hyperlink>
    </w:p>
    <w:p w14:paraId="7C560698" w14:textId="3EF4DD56" w:rsidR="00C81057" w:rsidRDefault="00C81057">
      <w:pPr>
        <w:pStyle w:val="31"/>
        <w:rPr>
          <w:rFonts w:asciiTheme="minorHAnsi" w:eastAsiaTheme="minorEastAsia" w:hAnsiTheme="minorHAnsi" w:cstheme="minorBidi"/>
          <w:sz w:val="22"/>
          <w:szCs w:val="22"/>
        </w:rPr>
      </w:pPr>
      <w:hyperlink w:anchor="_Toc236809383" w:history="1">
        <w:r w:rsidRPr="00641805">
          <w:rPr>
            <w:rStyle w:val="a3"/>
          </w:rPr>
          <w:t>Государство готово доплачивать россиянам, которые копят через программу долгосрочных сбережений. Разбираемся, кто может рассчитывать на</w:t>
        </w:r>
        <w:r w:rsidRPr="00641805">
          <w:rPr>
            <w:rStyle w:val="a3"/>
            <w:lang w:val="en-US"/>
          </w:rPr>
          <w:t> </w:t>
        </w:r>
        <w:r w:rsidRPr="00641805">
          <w:rPr>
            <w:rStyle w:val="a3"/>
          </w:rPr>
          <w:t>софинансирование и</w:t>
        </w:r>
        <w:r w:rsidRPr="00641805">
          <w:rPr>
            <w:rStyle w:val="a3"/>
            <w:lang w:val="en-US"/>
          </w:rPr>
          <w:t> </w:t>
        </w:r>
        <w:r w:rsidRPr="00641805">
          <w:rPr>
            <w:rStyle w:val="a3"/>
          </w:rPr>
          <w:t>стоит ли</w:t>
        </w:r>
        <w:r w:rsidRPr="00641805">
          <w:rPr>
            <w:rStyle w:val="a3"/>
            <w:lang w:val="en-US"/>
          </w:rPr>
          <w:t> </w:t>
        </w:r>
        <w:r w:rsidRPr="00641805">
          <w:rPr>
            <w:rStyle w:val="a3"/>
          </w:rPr>
          <w:t>начать копить.</w:t>
        </w:r>
        <w:r>
          <w:rPr>
            <w:webHidden/>
          </w:rPr>
          <w:tab/>
        </w:r>
        <w:r>
          <w:rPr>
            <w:webHidden/>
          </w:rPr>
          <w:fldChar w:fldCharType="begin"/>
        </w:r>
        <w:r>
          <w:rPr>
            <w:webHidden/>
          </w:rPr>
          <w:instrText xml:space="preserve"> PAGEREF _Toc236809383 \h </w:instrText>
        </w:r>
        <w:r>
          <w:rPr>
            <w:webHidden/>
          </w:rPr>
        </w:r>
        <w:r>
          <w:rPr>
            <w:webHidden/>
          </w:rPr>
          <w:fldChar w:fldCharType="separate"/>
        </w:r>
        <w:r w:rsidR="006B5CC9">
          <w:rPr>
            <w:webHidden/>
          </w:rPr>
          <w:t>22</w:t>
        </w:r>
        <w:r>
          <w:rPr>
            <w:webHidden/>
          </w:rPr>
          <w:fldChar w:fldCharType="end"/>
        </w:r>
      </w:hyperlink>
    </w:p>
    <w:p w14:paraId="0B47FB6B" w14:textId="5F01985E"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84" w:history="1">
        <w:r w:rsidRPr="00641805">
          <w:rPr>
            <w:rStyle w:val="a3"/>
            <w:noProof/>
          </w:rPr>
          <w:t>Юга.ру, 04.08.2026, Вторая пенсия от государства: как программа долгосрочных сбережений помогает увеличить доход</w:t>
        </w:r>
        <w:r>
          <w:rPr>
            <w:noProof/>
            <w:webHidden/>
          </w:rPr>
          <w:tab/>
        </w:r>
        <w:r>
          <w:rPr>
            <w:noProof/>
            <w:webHidden/>
          </w:rPr>
          <w:fldChar w:fldCharType="begin"/>
        </w:r>
        <w:r>
          <w:rPr>
            <w:noProof/>
            <w:webHidden/>
          </w:rPr>
          <w:instrText xml:space="preserve"> PAGEREF _Toc236809384 \h </w:instrText>
        </w:r>
        <w:r>
          <w:rPr>
            <w:noProof/>
            <w:webHidden/>
          </w:rPr>
        </w:r>
        <w:r>
          <w:rPr>
            <w:noProof/>
            <w:webHidden/>
          </w:rPr>
          <w:fldChar w:fldCharType="separate"/>
        </w:r>
        <w:r w:rsidR="006B5CC9">
          <w:rPr>
            <w:noProof/>
            <w:webHidden/>
          </w:rPr>
          <w:t>26</w:t>
        </w:r>
        <w:r>
          <w:rPr>
            <w:noProof/>
            <w:webHidden/>
          </w:rPr>
          <w:fldChar w:fldCharType="end"/>
        </w:r>
      </w:hyperlink>
    </w:p>
    <w:p w14:paraId="6384F7A2" w14:textId="2258164A" w:rsidR="00C81057" w:rsidRDefault="00C81057">
      <w:pPr>
        <w:pStyle w:val="31"/>
        <w:rPr>
          <w:rFonts w:asciiTheme="minorHAnsi" w:eastAsiaTheme="minorEastAsia" w:hAnsiTheme="minorHAnsi" w:cstheme="minorBidi"/>
          <w:sz w:val="22"/>
          <w:szCs w:val="22"/>
        </w:rPr>
      </w:pPr>
      <w:hyperlink w:anchor="_Toc236809385" w:history="1">
        <w:r w:rsidRPr="00641805">
          <w:rPr>
            <w:rStyle w:val="a3"/>
          </w:rPr>
          <w:t>Многие пенсионеры даже не догадываются, что совершенно законно могут увеличить свои выплаты уже в этом году. Разбираемся, как работает современная государственная программа сбережений, почему о ней говорят всё чаще и в чём её реальные преимущества для пожилых россиян.</w:t>
        </w:r>
        <w:r>
          <w:rPr>
            <w:webHidden/>
          </w:rPr>
          <w:tab/>
        </w:r>
        <w:r>
          <w:rPr>
            <w:webHidden/>
          </w:rPr>
          <w:fldChar w:fldCharType="begin"/>
        </w:r>
        <w:r>
          <w:rPr>
            <w:webHidden/>
          </w:rPr>
          <w:instrText xml:space="preserve"> PAGEREF _Toc236809385 \h </w:instrText>
        </w:r>
        <w:r>
          <w:rPr>
            <w:webHidden/>
          </w:rPr>
        </w:r>
        <w:r>
          <w:rPr>
            <w:webHidden/>
          </w:rPr>
          <w:fldChar w:fldCharType="separate"/>
        </w:r>
        <w:r w:rsidR="006B5CC9">
          <w:rPr>
            <w:webHidden/>
          </w:rPr>
          <w:t>26</w:t>
        </w:r>
        <w:r>
          <w:rPr>
            <w:webHidden/>
          </w:rPr>
          <w:fldChar w:fldCharType="end"/>
        </w:r>
      </w:hyperlink>
    </w:p>
    <w:p w14:paraId="7F1CF1CA" w14:textId="66BD2517"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386" w:history="1">
        <w:r w:rsidRPr="00641805">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_Toc236809386 \h </w:instrText>
        </w:r>
        <w:r>
          <w:rPr>
            <w:noProof/>
            <w:webHidden/>
          </w:rPr>
        </w:r>
        <w:r>
          <w:rPr>
            <w:noProof/>
            <w:webHidden/>
          </w:rPr>
          <w:fldChar w:fldCharType="separate"/>
        </w:r>
        <w:r w:rsidR="006B5CC9">
          <w:rPr>
            <w:noProof/>
            <w:webHidden/>
          </w:rPr>
          <w:t>28</w:t>
        </w:r>
        <w:r>
          <w:rPr>
            <w:noProof/>
            <w:webHidden/>
          </w:rPr>
          <w:fldChar w:fldCharType="end"/>
        </w:r>
      </w:hyperlink>
    </w:p>
    <w:p w14:paraId="1474E0D3" w14:textId="457CB470"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87" w:history="1">
        <w:r w:rsidRPr="00641805">
          <w:rPr>
            <w:rStyle w:val="a3"/>
            <w:noProof/>
          </w:rPr>
          <w:t>Вести, 04.08.2026, Россиянам рассказали о способах увеличения накопительной пенсии</w:t>
        </w:r>
        <w:r>
          <w:rPr>
            <w:noProof/>
            <w:webHidden/>
          </w:rPr>
          <w:tab/>
        </w:r>
        <w:r>
          <w:rPr>
            <w:noProof/>
            <w:webHidden/>
          </w:rPr>
          <w:fldChar w:fldCharType="begin"/>
        </w:r>
        <w:r>
          <w:rPr>
            <w:noProof/>
            <w:webHidden/>
          </w:rPr>
          <w:instrText xml:space="preserve"> PAGEREF _Toc236809387 \h </w:instrText>
        </w:r>
        <w:r>
          <w:rPr>
            <w:noProof/>
            <w:webHidden/>
          </w:rPr>
        </w:r>
        <w:r>
          <w:rPr>
            <w:noProof/>
            <w:webHidden/>
          </w:rPr>
          <w:fldChar w:fldCharType="separate"/>
        </w:r>
        <w:r w:rsidR="006B5CC9">
          <w:rPr>
            <w:noProof/>
            <w:webHidden/>
          </w:rPr>
          <w:t>28</w:t>
        </w:r>
        <w:r>
          <w:rPr>
            <w:noProof/>
            <w:webHidden/>
          </w:rPr>
          <w:fldChar w:fldCharType="end"/>
        </w:r>
      </w:hyperlink>
    </w:p>
    <w:p w14:paraId="62E1BDAA" w14:textId="48ACAFEF" w:rsidR="00C81057" w:rsidRDefault="00C81057">
      <w:pPr>
        <w:pStyle w:val="31"/>
        <w:rPr>
          <w:rFonts w:asciiTheme="minorHAnsi" w:eastAsiaTheme="minorEastAsia" w:hAnsiTheme="minorHAnsi" w:cstheme="minorBidi"/>
          <w:sz w:val="22"/>
          <w:szCs w:val="22"/>
        </w:rPr>
      </w:pPr>
      <w:hyperlink w:anchor="_Toc236809388" w:history="1">
        <w:r w:rsidRPr="00641805">
          <w:rPr>
            <w:rStyle w:val="a3"/>
          </w:rPr>
          <w:t>Россияне могут увеличить размер накопительной пенсии за счет материнского капитала, дополнительных страховых взносов или путем отсрочки обращения за назначением пенсии. Об этом ИС «Вести» рассказала заместитель начальника департамента по вопросам пенсионного обеспечения Социального фонда России Наталья Хиля.</w:t>
        </w:r>
        <w:r>
          <w:rPr>
            <w:webHidden/>
          </w:rPr>
          <w:tab/>
        </w:r>
        <w:r>
          <w:rPr>
            <w:webHidden/>
          </w:rPr>
          <w:fldChar w:fldCharType="begin"/>
        </w:r>
        <w:r>
          <w:rPr>
            <w:webHidden/>
          </w:rPr>
          <w:instrText xml:space="preserve"> PAGEREF _Toc236809388 \h </w:instrText>
        </w:r>
        <w:r>
          <w:rPr>
            <w:webHidden/>
          </w:rPr>
        </w:r>
        <w:r>
          <w:rPr>
            <w:webHidden/>
          </w:rPr>
          <w:fldChar w:fldCharType="separate"/>
        </w:r>
        <w:r w:rsidR="006B5CC9">
          <w:rPr>
            <w:webHidden/>
          </w:rPr>
          <w:t>28</w:t>
        </w:r>
        <w:r>
          <w:rPr>
            <w:webHidden/>
          </w:rPr>
          <w:fldChar w:fldCharType="end"/>
        </w:r>
      </w:hyperlink>
    </w:p>
    <w:p w14:paraId="093619BF" w14:textId="54960062"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89" w:history="1">
        <w:r w:rsidRPr="00641805">
          <w:rPr>
            <w:rStyle w:val="a3"/>
            <w:noProof/>
          </w:rPr>
          <w:t>Комсомольская правда, 05.08.2026, Как получать пенсию в 130 тысяч рублей: раскрыт порядок действий</w:t>
        </w:r>
        <w:r>
          <w:rPr>
            <w:noProof/>
            <w:webHidden/>
          </w:rPr>
          <w:tab/>
        </w:r>
        <w:r>
          <w:rPr>
            <w:noProof/>
            <w:webHidden/>
          </w:rPr>
          <w:fldChar w:fldCharType="begin"/>
        </w:r>
        <w:r>
          <w:rPr>
            <w:noProof/>
            <w:webHidden/>
          </w:rPr>
          <w:instrText xml:space="preserve"> PAGEREF _Toc236809389 \h </w:instrText>
        </w:r>
        <w:r>
          <w:rPr>
            <w:noProof/>
            <w:webHidden/>
          </w:rPr>
        </w:r>
        <w:r>
          <w:rPr>
            <w:noProof/>
            <w:webHidden/>
          </w:rPr>
          <w:fldChar w:fldCharType="separate"/>
        </w:r>
        <w:r w:rsidR="006B5CC9">
          <w:rPr>
            <w:noProof/>
            <w:webHidden/>
          </w:rPr>
          <w:t>29</w:t>
        </w:r>
        <w:r>
          <w:rPr>
            <w:noProof/>
            <w:webHidden/>
          </w:rPr>
          <w:fldChar w:fldCharType="end"/>
        </w:r>
      </w:hyperlink>
    </w:p>
    <w:p w14:paraId="7B8678F1" w14:textId="342BCF5A" w:rsidR="00C81057" w:rsidRDefault="00C81057">
      <w:pPr>
        <w:pStyle w:val="31"/>
        <w:rPr>
          <w:rFonts w:asciiTheme="minorHAnsi" w:eastAsiaTheme="minorEastAsia" w:hAnsiTheme="minorHAnsi" w:cstheme="minorBidi"/>
          <w:sz w:val="22"/>
          <w:szCs w:val="22"/>
        </w:rPr>
      </w:pPr>
      <w:hyperlink w:anchor="_Toc236809390" w:history="1">
        <w:r w:rsidRPr="00641805">
          <w:rPr>
            <w:rStyle w:val="a3"/>
          </w:rPr>
          <w:t>Денег много не бывает. Особенно на пенсии. Но там много и быть не может. Ведь задача государственной пенсии – не сделать кого-то богатым, а обеспечить достаточный уровень дохода в старости для всех. Тем не менее у большинства из нас есть возможность увеличить свою пенсию – сделать ее максимальной. Для этого есть несколько способов.</w:t>
        </w:r>
        <w:r>
          <w:rPr>
            <w:webHidden/>
          </w:rPr>
          <w:tab/>
        </w:r>
        <w:r>
          <w:rPr>
            <w:webHidden/>
          </w:rPr>
          <w:fldChar w:fldCharType="begin"/>
        </w:r>
        <w:r>
          <w:rPr>
            <w:webHidden/>
          </w:rPr>
          <w:instrText xml:space="preserve"> PAGEREF _Toc236809390 \h </w:instrText>
        </w:r>
        <w:r>
          <w:rPr>
            <w:webHidden/>
          </w:rPr>
        </w:r>
        <w:r>
          <w:rPr>
            <w:webHidden/>
          </w:rPr>
          <w:fldChar w:fldCharType="separate"/>
        </w:r>
        <w:r w:rsidR="006B5CC9">
          <w:rPr>
            <w:webHidden/>
          </w:rPr>
          <w:t>29</w:t>
        </w:r>
        <w:r>
          <w:rPr>
            <w:webHidden/>
          </w:rPr>
          <w:fldChar w:fldCharType="end"/>
        </w:r>
      </w:hyperlink>
    </w:p>
    <w:p w14:paraId="70DABD78" w14:textId="184265E3"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91" w:history="1">
        <w:r w:rsidRPr="00641805">
          <w:rPr>
            <w:rStyle w:val="a3"/>
            <w:noProof/>
          </w:rPr>
          <w:t>Парламентская газета, 04.08.2026, Пенсию по старости предложили закрепить на уровне не ниже 40% от заработка</w:t>
        </w:r>
        <w:r>
          <w:rPr>
            <w:noProof/>
            <w:webHidden/>
          </w:rPr>
          <w:tab/>
        </w:r>
        <w:r>
          <w:rPr>
            <w:noProof/>
            <w:webHidden/>
          </w:rPr>
          <w:fldChar w:fldCharType="begin"/>
        </w:r>
        <w:r>
          <w:rPr>
            <w:noProof/>
            <w:webHidden/>
          </w:rPr>
          <w:instrText xml:space="preserve"> PAGEREF _Toc236809391 \h </w:instrText>
        </w:r>
        <w:r>
          <w:rPr>
            <w:noProof/>
            <w:webHidden/>
          </w:rPr>
        </w:r>
        <w:r>
          <w:rPr>
            <w:noProof/>
            <w:webHidden/>
          </w:rPr>
          <w:fldChar w:fldCharType="separate"/>
        </w:r>
        <w:r w:rsidR="006B5CC9">
          <w:rPr>
            <w:noProof/>
            <w:webHidden/>
          </w:rPr>
          <w:t>31</w:t>
        </w:r>
        <w:r>
          <w:rPr>
            <w:noProof/>
            <w:webHidden/>
          </w:rPr>
          <w:fldChar w:fldCharType="end"/>
        </w:r>
      </w:hyperlink>
    </w:p>
    <w:p w14:paraId="12A3919E" w14:textId="5A58656E" w:rsidR="00C81057" w:rsidRDefault="00C81057">
      <w:pPr>
        <w:pStyle w:val="31"/>
        <w:rPr>
          <w:rFonts w:asciiTheme="minorHAnsi" w:eastAsiaTheme="minorEastAsia" w:hAnsiTheme="minorHAnsi" w:cstheme="minorBidi"/>
          <w:sz w:val="22"/>
          <w:szCs w:val="22"/>
        </w:rPr>
      </w:pPr>
      <w:hyperlink w:anchor="_Toc236809392" w:history="1">
        <w:r w:rsidRPr="00641805">
          <w:rPr>
            <w:rStyle w:val="a3"/>
          </w:rPr>
          <w:t>Группа депутатов от «Справедливой России» во главе с руководителем фракции Сергеем Мироновым 4 августа внесла в Госдуму законопроект, которым предлагается закрепить, что страховая пенсия по старости должна быть не ниже 40% от среднего заработка работника за последний год перед выходом на пенсию. Документ опубликован в электронной базе палаты.</w:t>
        </w:r>
        <w:r>
          <w:rPr>
            <w:webHidden/>
          </w:rPr>
          <w:tab/>
        </w:r>
        <w:r>
          <w:rPr>
            <w:webHidden/>
          </w:rPr>
          <w:fldChar w:fldCharType="begin"/>
        </w:r>
        <w:r>
          <w:rPr>
            <w:webHidden/>
          </w:rPr>
          <w:instrText xml:space="preserve"> PAGEREF _Toc236809392 \h </w:instrText>
        </w:r>
        <w:r>
          <w:rPr>
            <w:webHidden/>
          </w:rPr>
        </w:r>
        <w:r>
          <w:rPr>
            <w:webHidden/>
          </w:rPr>
          <w:fldChar w:fldCharType="separate"/>
        </w:r>
        <w:r w:rsidR="006B5CC9">
          <w:rPr>
            <w:webHidden/>
          </w:rPr>
          <w:t>31</w:t>
        </w:r>
        <w:r>
          <w:rPr>
            <w:webHidden/>
          </w:rPr>
          <w:fldChar w:fldCharType="end"/>
        </w:r>
      </w:hyperlink>
    </w:p>
    <w:p w14:paraId="281618F7" w14:textId="600A2E5F"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93" w:history="1">
        <w:r w:rsidRPr="00641805">
          <w:rPr>
            <w:rStyle w:val="a3"/>
            <w:noProof/>
          </w:rPr>
          <w:t>Известия, 05.08.2026, В Соцфонде подсчитали средний размер пенсии по старости в РФ</w:t>
        </w:r>
        <w:r>
          <w:rPr>
            <w:noProof/>
            <w:webHidden/>
          </w:rPr>
          <w:tab/>
        </w:r>
        <w:r>
          <w:rPr>
            <w:noProof/>
            <w:webHidden/>
          </w:rPr>
          <w:fldChar w:fldCharType="begin"/>
        </w:r>
        <w:r>
          <w:rPr>
            <w:noProof/>
            <w:webHidden/>
          </w:rPr>
          <w:instrText xml:space="preserve"> PAGEREF _Toc236809393 \h </w:instrText>
        </w:r>
        <w:r>
          <w:rPr>
            <w:noProof/>
            <w:webHidden/>
          </w:rPr>
        </w:r>
        <w:r>
          <w:rPr>
            <w:noProof/>
            <w:webHidden/>
          </w:rPr>
          <w:fldChar w:fldCharType="separate"/>
        </w:r>
        <w:r w:rsidR="006B5CC9">
          <w:rPr>
            <w:noProof/>
            <w:webHidden/>
          </w:rPr>
          <w:t>32</w:t>
        </w:r>
        <w:r>
          <w:rPr>
            <w:noProof/>
            <w:webHidden/>
          </w:rPr>
          <w:fldChar w:fldCharType="end"/>
        </w:r>
      </w:hyperlink>
    </w:p>
    <w:p w14:paraId="72C888E7" w14:textId="38D5B719" w:rsidR="00C81057" w:rsidRDefault="00C81057">
      <w:pPr>
        <w:pStyle w:val="31"/>
        <w:rPr>
          <w:rFonts w:asciiTheme="minorHAnsi" w:eastAsiaTheme="minorEastAsia" w:hAnsiTheme="minorHAnsi" w:cstheme="minorBidi"/>
          <w:sz w:val="22"/>
          <w:szCs w:val="22"/>
        </w:rPr>
      </w:pPr>
      <w:hyperlink w:anchor="_Toc236809394" w:history="1">
        <w:r w:rsidRPr="00641805">
          <w:rPr>
            <w:rStyle w:val="a3"/>
          </w:rPr>
          <w:t>По состоянию на 1 июля 2026 года средний размер ежемесячного пенсионного обеспечения по старости в РФ составил 27,2 тыс. рублей в месяц. Об этом 5 августа стало известно из данных Социального фонда РФ, с которыми ознакомились «Известия».</w:t>
        </w:r>
        <w:r>
          <w:rPr>
            <w:webHidden/>
          </w:rPr>
          <w:tab/>
        </w:r>
        <w:r>
          <w:rPr>
            <w:webHidden/>
          </w:rPr>
          <w:fldChar w:fldCharType="begin"/>
        </w:r>
        <w:r>
          <w:rPr>
            <w:webHidden/>
          </w:rPr>
          <w:instrText xml:space="preserve"> PAGEREF _Toc236809394 \h </w:instrText>
        </w:r>
        <w:r>
          <w:rPr>
            <w:webHidden/>
          </w:rPr>
        </w:r>
        <w:r>
          <w:rPr>
            <w:webHidden/>
          </w:rPr>
          <w:fldChar w:fldCharType="separate"/>
        </w:r>
        <w:r w:rsidR="006B5CC9">
          <w:rPr>
            <w:webHidden/>
          </w:rPr>
          <w:t>32</w:t>
        </w:r>
        <w:r>
          <w:rPr>
            <w:webHidden/>
          </w:rPr>
          <w:fldChar w:fldCharType="end"/>
        </w:r>
      </w:hyperlink>
    </w:p>
    <w:p w14:paraId="12390992" w14:textId="57954308"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95" w:history="1">
        <w:r w:rsidRPr="00641805">
          <w:rPr>
            <w:rStyle w:val="a3"/>
            <w:noProof/>
          </w:rPr>
          <w:t>РИА Новости, 05.08.2026, Стала известна средняя пенсия по старости в России</w:t>
        </w:r>
        <w:r>
          <w:rPr>
            <w:noProof/>
            <w:webHidden/>
          </w:rPr>
          <w:tab/>
        </w:r>
        <w:r>
          <w:rPr>
            <w:noProof/>
            <w:webHidden/>
          </w:rPr>
          <w:fldChar w:fldCharType="begin"/>
        </w:r>
        <w:r>
          <w:rPr>
            <w:noProof/>
            <w:webHidden/>
          </w:rPr>
          <w:instrText xml:space="preserve"> PAGEREF _Toc236809395 \h </w:instrText>
        </w:r>
        <w:r>
          <w:rPr>
            <w:noProof/>
            <w:webHidden/>
          </w:rPr>
        </w:r>
        <w:r>
          <w:rPr>
            <w:noProof/>
            <w:webHidden/>
          </w:rPr>
          <w:fldChar w:fldCharType="separate"/>
        </w:r>
        <w:r w:rsidR="006B5CC9">
          <w:rPr>
            <w:noProof/>
            <w:webHidden/>
          </w:rPr>
          <w:t>32</w:t>
        </w:r>
        <w:r>
          <w:rPr>
            <w:noProof/>
            <w:webHidden/>
          </w:rPr>
          <w:fldChar w:fldCharType="end"/>
        </w:r>
      </w:hyperlink>
    </w:p>
    <w:p w14:paraId="3130DF10" w14:textId="7D043665" w:rsidR="00C81057" w:rsidRDefault="00C81057">
      <w:pPr>
        <w:pStyle w:val="31"/>
        <w:rPr>
          <w:rFonts w:asciiTheme="minorHAnsi" w:eastAsiaTheme="minorEastAsia" w:hAnsiTheme="minorHAnsi" w:cstheme="minorBidi"/>
          <w:sz w:val="22"/>
          <w:szCs w:val="22"/>
        </w:rPr>
      </w:pPr>
      <w:hyperlink w:anchor="_Toc236809396" w:history="1">
        <w:r w:rsidRPr="00641805">
          <w:rPr>
            <w:rStyle w:val="a3"/>
          </w:rPr>
          <w:t>Средняя пенсия по старости в России превысила 27,2 тысячи рублей в месяц по состоянию на 1 июля 2026 года, за год сумма выросла примерно на 2 тысячи рублей,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_Toc236809396 \h </w:instrText>
        </w:r>
        <w:r>
          <w:rPr>
            <w:webHidden/>
          </w:rPr>
        </w:r>
        <w:r>
          <w:rPr>
            <w:webHidden/>
          </w:rPr>
          <w:fldChar w:fldCharType="separate"/>
        </w:r>
        <w:r w:rsidR="006B5CC9">
          <w:rPr>
            <w:webHidden/>
          </w:rPr>
          <w:t>32</w:t>
        </w:r>
        <w:r>
          <w:rPr>
            <w:webHidden/>
          </w:rPr>
          <w:fldChar w:fldCharType="end"/>
        </w:r>
      </w:hyperlink>
    </w:p>
    <w:p w14:paraId="3AEA250E" w14:textId="2E1EB445"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97" w:history="1">
        <w:r w:rsidRPr="00641805">
          <w:rPr>
            <w:rStyle w:val="a3"/>
            <w:noProof/>
          </w:rPr>
          <w:t>RT, 04.08.2026, Сенатор Мурог: в случае нехватки стажа или баллов назначается социальная пенсия</w:t>
        </w:r>
        <w:r>
          <w:rPr>
            <w:noProof/>
            <w:webHidden/>
          </w:rPr>
          <w:tab/>
        </w:r>
        <w:r>
          <w:rPr>
            <w:noProof/>
            <w:webHidden/>
          </w:rPr>
          <w:fldChar w:fldCharType="begin"/>
        </w:r>
        <w:r>
          <w:rPr>
            <w:noProof/>
            <w:webHidden/>
          </w:rPr>
          <w:instrText xml:space="preserve"> PAGEREF _Toc236809397 \h </w:instrText>
        </w:r>
        <w:r>
          <w:rPr>
            <w:noProof/>
            <w:webHidden/>
          </w:rPr>
        </w:r>
        <w:r>
          <w:rPr>
            <w:noProof/>
            <w:webHidden/>
          </w:rPr>
          <w:fldChar w:fldCharType="separate"/>
        </w:r>
        <w:r w:rsidR="006B5CC9">
          <w:rPr>
            <w:noProof/>
            <w:webHidden/>
          </w:rPr>
          <w:t>33</w:t>
        </w:r>
        <w:r>
          <w:rPr>
            <w:noProof/>
            <w:webHidden/>
          </w:rPr>
          <w:fldChar w:fldCharType="end"/>
        </w:r>
      </w:hyperlink>
    </w:p>
    <w:p w14:paraId="439C656C" w14:textId="0E3A56CC" w:rsidR="00C81057" w:rsidRDefault="00C81057">
      <w:pPr>
        <w:pStyle w:val="31"/>
        <w:rPr>
          <w:rFonts w:asciiTheme="minorHAnsi" w:eastAsiaTheme="minorEastAsia" w:hAnsiTheme="minorHAnsi" w:cstheme="minorBidi"/>
          <w:sz w:val="22"/>
          <w:szCs w:val="22"/>
        </w:rPr>
      </w:pPr>
      <w:hyperlink w:anchor="_Toc236809398" w:history="1">
        <w:r w:rsidRPr="00641805">
          <w:rPr>
            <w:rStyle w:val="a3"/>
          </w:rPr>
          <w:t>При подтверждении права на пенсию её устанавливают со дня обращения, но не ранее даты возникновения права (например, дня достижения пенсионного возраста), напомнил в беседе с RT сенатор Игорь Мурог.</w:t>
        </w:r>
        <w:r>
          <w:rPr>
            <w:webHidden/>
          </w:rPr>
          <w:tab/>
        </w:r>
        <w:r>
          <w:rPr>
            <w:webHidden/>
          </w:rPr>
          <w:fldChar w:fldCharType="begin"/>
        </w:r>
        <w:r>
          <w:rPr>
            <w:webHidden/>
          </w:rPr>
          <w:instrText xml:space="preserve"> PAGEREF _Toc236809398 \h </w:instrText>
        </w:r>
        <w:r>
          <w:rPr>
            <w:webHidden/>
          </w:rPr>
        </w:r>
        <w:r>
          <w:rPr>
            <w:webHidden/>
          </w:rPr>
          <w:fldChar w:fldCharType="separate"/>
        </w:r>
        <w:r w:rsidR="006B5CC9">
          <w:rPr>
            <w:webHidden/>
          </w:rPr>
          <w:t>33</w:t>
        </w:r>
        <w:r>
          <w:rPr>
            <w:webHidden/>
          </w:rPr>
          <w:fldChar w:fldCharType="end"/>
        </w:r>
      </w:hyperlink>
    </w:p>
    <w:p w14:paraId="61EBCA2E" w14:textId="4D1466C9" w:rsidR="00C81057" w:rsidRDefault="00C81057">
      <w:pPr>
        <w:pStyle w:val="21"/>
        <w:tabs>
          <w:tab w:val="right" w:leader="dot" w:pos="9061"/>
        </w:tabs>
        <w:rPr>
          <w:rFonts w:asciiTheme="minorHAnsi" w:eastAsiaTheme="minorEastAsia" w:hAnsiTheme="minorHAnsi" w:cstheme="minorBidi"/>
          <w:noProof/>
          <w:sz w:val="22"/>
          <w:szCs w:val="22"/>
        </w:rPr>
      </w:pPr>
      <w:hyperlink w:anchor="_Toc236809399" w:history="1">
        <w:r w:rsidRPr="00641805">
          <w:rPr>
            <w:rStyle w:val="a3"/>
            <w:noProof/>
          </w:rPr>
          <w:t>Start-partnership.com, 04.08.2026, РТК поддержала проекты законов о защите пенсионных прав граждан и крупных инвестициях</w:t>
        </w:r>
        <w:r>
          <w:rPr>
            <w:noProof/>
            <w:webHidden/>
          </w:rPr>
          <w:tab/>
        </w:r>
        <w:r>
          <w:rPr>
            <w:noProof/>
            <w:webHidden/>
          </w:rPr>
          <w:fldChar w:fldCharType="begin"/>
        </w:r>
        <w:r>
          <w:rPr>
            <w:noProof/>
            <w:webHidden/>
          </w:rPr>
          <w:instrText xml:space="preserve"> PAGEREF _Toc236809399 \h </w:instrText>
        </w:r>
        <w:r>
          <w:rPr>
            <w:noProof/>
            <w:webHidden/>
          </w:rPr>
        </w:r>
        <w:r>
          <w:rPr>
            <w:noProof/>
            <w:webHidden/>
          </w:rPr>
          <w:fldChar w:fldCharType="separate"/>
        </w:r>
        <w:r w:rsidR="006B5CC9">
          <w:rPr>
            <w:noProof/>
            <w:webHidden/>
          </w:rPr>
          <w:t>33</w:t>
        </w:r>
        <w:r>
          <w:rPr>
            <w:noProof/>
            <w:webHidden/>
          </w:rPr>
          <w:fldChar w:fldCharType="end"/>
        </w:r>
      </w:hyperlink>
    </w:p>
    <w:p w14:paraId="2DB840C5" w14:textId="08EBF799" w:rsidR="00C81057" w:rsidRDefault="00C81057">
      <w:pPr>
        <w:pStyle w:val="31"/>
        <w:rPr>
          <w:rFonts w:asciiTheme="minorHAnsi" w:eastAsiaTheme="minorEastAsia" w:hAnsiTheme="minorHAnsi" w:cstheme="minorBidi"/>
          <w:sz w:val="22"/>
          <w:szCs w:val="22"/>
        </w:rPr>
      </w:pPr>
      <w:hyperlink w:anchor="_Toc236809400" w:history="1">
        <w:r w:rsidRPr="00641805">
          <w:rPr>
            <w:rStyle w:val="a3"/>
          </w:rPr>
          <w:t>Заместитель Председателя Правительства Татьяна Голикова провела заседание Российской трёхсторонней комиссии по регулированию социально-трудовых отношений. Стороны рассмотрели и поддержали проект федерального закона, вносящий изменения в закон «О страховых пенсиях». Документ касается подтверждения заработка за периоды работы до 1 января 2002 года при реализации права граждан на пенсионное обеспечение.</w:t>
        </w:r>
        <w:r>
          <w:rPr>
            <w:webHidden/>
          </w:rPr>
          <w:tab/>
        </w:r>
        <w:r>
          <w:rPr>
            <w:webHidden/>
          </w:rPr>
          <w:fldChar w:fldCharType="begin"/>
        </w:r>
        <w:r>
          <w:rPr>
            <w:webHidden/>
          </w:rPr>
          <w:instrText xml:space="preserve"> PAGEREF _Toc236809400 \h </w:instrText>
        </w:r>
        <w:r>
          <w:rPr>
            <w:webHidden/>
          </w:rPr>
        </w:r>
        <w:r>
          <w:rPr>
            <w:webHidden/>
          </w:rPr>
          <w:fldChar w:fldCharType="separate"/>
        </w:r>
        <w:r w:rsidR="006B5CC9">
          <w:rPr>
            <w:webHidden/>
          </w:rPr>
          <w:t>33</w:t>
        </w:r>
        <w:r>
          <w:rPr>
            <w:webHidden/>
          </w:rPr>
          <w:fldChar w:fldCharType="end"/>
        </w:r>
      </w:hyperlink>
    </w:p>
    <w:p w14:paraId="10999B4A" w14:textId="40753DE6"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01" w:history="1">
        <w:r w:rsidRPr="00641805">
          <w:rPr>
            <w:rStyle w:val="a3"/>
            <w:noProof/>
          </w:rPr>
          <w:t>360.ru, 04.08.2026, Пенсионные баллы в 2026 году: сколько можно получить при средней зарплате</w:t>
        </w:r>
        <w:r>
          <w:rPr>
            <w:noProof/>
            <w:webHidden/>
          </w:rPr>
          <w:tab/>
        </w:r>
        <w:r>
          <w:rPr>
            <w:noProof/>
            <w:webHidden/>
          </w:rPr>
          <w:fldChar w:fldCharType="begin"/>
        </w:r>
        <w:r>
          <w:rPr>
            <w:noProof/>
            <w:webHidden/>
          </w:rPr>
          <w:instrText xml:space="preserve"> PAGEREF _Toc236809401 \h </w:instrText>
        </w:r>
        <w:r>
          <w:rPr>
            <w:noProof/>
            <w:webHidden/>
          </w:rPr>
        </w:r>
        <w:r>
          <w:rPr>
            <w:noProof/>
            <w:webHidden/>
          </w:rPr>
          <w:fldChar w:fldCharType="separate"/>
        </w:r>
        <w:r w:rsidR="006B5CC9">
          <w:rPr>
            <w:noProof/>
            <w:webHidden/>
          </w:rPr>
          <w:t>34</w:t>
        </w:r>
        <w:r>
          <w:rPr>
            <w:noProof/>
            <w:webHidden/>
          </w:rPr>
          <w:fldChar w:fldCharType="end"/>
        </w:r>
      </w:hyperlink>
    </w:p>
    <w:p w14:paraId="6FE71190" w14:textId="2C4BDEAE" w:rsidR="00C81057" w:rsidRDefault="00C81057">
      <w:pPr>
        <w:pStyle w:val="31"/>
        <w:rPr>
          <w:rFonts w:asciiTheme="minorHAnsi" w:eastAsiaTheme="minorEastAsia" w:hAnsiTheme="minorHAnsi" w:cstheme="minorBidi"/>
          <w:sz w:val="22"/>
          <w:szCs w:val="22"/>
        </w:rPr>
      </w:pPr>
      <w:hyperlink w:anchor="_Toc236809402" w:history="1">
        <w:r w:rsidRPr="00641805">
          <w:rPr>
            <w:rStyle w:val="a3"/>
          </w:rPr>
          <w:t>В 2026 году средняя зарплата позволяет сформировать четыре пенсионных балла, доходы россиян выросли на 14,28% — с 89 069 рублей до 101 784 рублей. 360.ru разобрался, как начисляется индивидуальный пенсионный коэффициент (ИПК) и насколько обоснован прогноз о росте зарплат.</w:t>
        </w:r>
        <w:r>
          <w:rPr>
            <w:webHidden/>
          </w:rPr>
          <w:tab/>
        </w:r>
        <w:r>
          <w:rPr>
            <w:webHidden/>
          </w:rPr>
          <w:fldChar w:fldCharType="begin"/>
        </w:r>
        <w:r>
          <w:rPr>
            <w:webHidden/>
          </w:rPr>
          <w:instrText xml:space="preserve"> PAGEREF _Toc236809402 \h </w:instrText>
        </w:r>
        <w:r>
          <w:rPr>
            <w:webHidden/>
          </w:rPr>
        </w:r>
        <w:r>
          <w:rPr>
            <w:webHidden/>
          </w:rPr>
          <w:fldChar w:fldCharType="separate"/>
        </w:r>
        <w:r w:rsidR="006B5CC9">
          <w:rPr>
            <w:webHidden/>
          </w:rPr>
          <w:t>34</w:t>
        </w:r>
        <w:r>
          <w:rPr>
            <w:webHidden/>
          </w:rPr>
          <w:fldChar w:fldCharType="end"/>
        </w:r>
      </w:hyperlink>
    </w:p>
    <w:p w14:paraId="0E99BD8C" w14:textId="272C6132"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03" w:history="1">
        <w:r w:rsidRPr="00641805">
          <w:rPr>
            <w:rStyle w:val="a3"/>
            <w:noProof/>
          </w:rPr>
          <w:t>Банки.Ру, 04.08.2026, Не работали, а стаж идет: какие периоды учтут для пенсии в 2026 году</w:t>
        </w:r>
        <w:r>
          <w:rPr>
            <w:noProof/>
            <w:webHidden/>
          </w:rPr>
          <w:tab/>
        </w:r>
        <w:r>
          <w:rPr>
            <w:noProof/>
            <w:webHidden/>
          </w:rPr>
          <w:fldChar w:fldCharType="begin"/>
        </w:r>
        <w:r>
          <w:rPr>
            <w:noProof/>
            <w:webHidden/>
          </w:rPr>
          <w:instrText xml:space="preserve"> PAGEREF _Toc236809403 \h </w:instrText>
        </w:r>
        <w:r>
          <w:rPr>
            <w:noProof/>
            <w:webHidden/>
          </w:rPr>
        </w:r>
        <w:r>
          <w:rPr>
            <w:noProof/>
            <w:webHidden/>
          </w:rPr>
          <w:fldChar w:fldCharType="separate"/>
        </w:r>
        <w:r w:rsidR="006B5CC9">
          <w:rPr>
            <w:noProof/>
            <w:webHidden/>
          </w:rPr>
          <w:t>36</w:t>
        </w:r>
        <w:r>
          <w:rPr>
            <w:noProof/>
            <w:webHidden/>
          </w:rPr>
          <w:fldChar w:fldCharType="end"/>
        </w:r>
      </w:hyperlink>
    </w:p>
    <w:p w14:paraId="3B095DA1" w14:textId="591EAE3E" w:rsidR="00C81057" w:rsidRDefault="00C81057">
      <w:pPr>
        <w:pStyle w:val="31"/>
        <w:rPr>
          <w:rFonts w:asciiTheme="minorHAnsi" w:eastAsiaTheme="minorEastAsia" w:hAnsiTheme="minorHAnsi" w:cstheme="minorBidi"/>
          <w:sz w:val="22"/>
          <w:szCs w:val="22"/>
        </w:rPr>
      </w:pPr>
      <w:hyperlink w:anchor="_Toc236809404" w:history="1">
        <w:r w:rsidRPr="00641805">
          <w:rPr>
            <w:rStyle w:val="a3"/>
          </w:rPr>
          <w:t>До 2002 года пенсионные права оценивали прежде всего по общему трудовому стажу - продолжительности работы и другой общественно полезной деятельности. С 1 января 2002 года используют понятие страхового стажа . Обычно он формируется, пока человек работает официально и за него начисляют или уплачивают пенсионные взносы. Но некоторые периоды засчитывают и без работы.</w:t>
        </w:r>
        <w:r>
          <w:rPr>
            <w:webHidden/>
          </w:rPr>
          <w:tab/>
        </w:r>
        <w:r>
          <w:rPr>
            <w:webHidden/>
          </w:rPr>
          <w:fldChar w:fldCharType="begin"/>
        </w:r>
        <w:r>
          <w:rPr>
            <w:webHidden/>
          </w:rPr>
          <w:instrText xml:space="preserve"> PAGEREF _Toc236809404 \h </w:instrText>
        </w:r>
        <w:r>
          <w:rPr>
            <w:webHidden/>
          </w:rPr>
        </w:r>
        <w:r>
          <w:rPr>
            <w:webHidden/>
          </w:rPr>
          <w:fldChar w:fldCharType="separate"/>
        </w:r>
        <w:r w:rsidR="006B5CC9">
          <w:rPr>
            <w:webHidden/>
          </w:rPr>
          <w:t>36</w:t>
        </w:r>
        <w:r>
          <w:rPr>
            <w:webHidden/>
          </w:rPr>
          <w:fldChar w:fldCharType="end"/>
        </w:r>
      </w:hyperlink>
    </w:p>
    <w:p w14:paraId="7159C50C" w14:textId="308B4B1C"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05" w:history="1">
        <w:r w:rsidRPr="00641805">
          <w:rPr>
            <w:rStyle w:val="a3"/>
            <w:noProof/>
          </w:rPr>
          <w:t>INFOX.ru, 04.08.2026, Миронов предложил гарантировать пенсии в России не ниже 40% от заработка</w:t>
        </w:r>
        <w:r>
          <w:rPr>
            <w:noProof/>
            <w:webHidden/>
          </w:rPr>
          <w:tab/>
        </w:r>
        <w:r>
          <w:rPr>
            <w:noProof/>
            <w:webHidden/>
          </w:rPr>
          <w:fldChar w:fldCharType="begin"/>
        </w:r>
        <w:r>
          <w:rPr>
            <w:noProof/>
            <w:webHidden/>
          </w:rPr>
          <w:instrText xml:space="preserve"> PAGEREF _Toc236809405 \h </w:instrText>
        </w:r>
        <w:r>
          <w:rPr>
            <w:noProof/>
            <w:webHidden/>
          </w:rPr>
        </w:r>
        <w:r>
          <w:rPr>
            <w:noProof/>
            <w:webHidden/>
          </w:rPr>
          <w:fldChar w:fldCharType="separate"/>
        </w:r>
        <w:r w:rsidR="006B5CC9">
          <w:rPr>
            <w:noProof/>
            <w:webHidden/>
          </w:rPr>
          <w:t>39</w:t>
        </w:r>
        <w:r>
          <w:rPr>
            <w:noProof/>
            <w:webHidden/>
          </w:rPr>
          <w:fldChar w:fldCharType="end"/>
        </w:r>
      </w:hyperlink>
    </w:p>
    <w:p w14:paraId="1BE95C37" w14:textId="5DBB66AE" w:rsidR="00C81057" w:rsidRDefault="00C81057">
      <w:pPr>
        <w:pStyle w:val="31"/>
        <w:rPr>
          <w:rFonts w:asciiTheme="minorHAnsi" w:eastAsiaTheme="minorEastAsia" w:hAnsiTheme="minorHAnsi" w:cstheme="minorBidi"/>
          <w:sz w:val="22"/>
          <w:szCs w:val="22"/>
        </w:rPr>
      </w:pPr>
      <w:hyperlink w:anchor="_Toc236809406" w:history="1">
        <w:r w:rsidRPr="00641805">
          <w:rPr>
            <w:rStyle w:val="a3"/>
          </w:rPr>
          <w:t>Лидер партии «Справедливая Россия» и руководитель думской фракции Сергей Миронов выступил с инициативой установить законодательно, что размер страховой пенсионной выплаты не должен быть ниже 40% от средней зарплаты за последний год работы перед выходом на пенсию.</w:t>
        </w:r>
        <w:r>
          <w:rPr>
            <w:webHidden/>
          </w:rPr>
          <w:tab/>
        </w:r>
        <w:r>
          <w:rPr>
            <w:webHidden/>
          </w:rPr>
          <w:fldChar w:fldCharType="begin"/>
        </w:r>
        <w:r>
          <w:rPr>
            <w:webHidden/>
          </w:rPr>
          <w:instrText xml:space="preserve"> PAGEREF _Toc236809406 \h </w:instrText>
        </w:r>
        <w:r>
          <w:rPr>
            <w:webHidden/>
          </w:rPr>
        </w:r>
        <w:r>
          <w:rPr>
            <w:webHidden/>
          </w:rPr>
          <w:fldChar w:fldCharType="separate"/>
        </w:r>
        <w:r w:rsidR="006B5CC9">
          <w:rPr>
            <w:webHidden/>
          </w:rPr>
          <w:t>39</w:t>
        </w:r>
        <w:r>
          <w:rPr>
            <w:webHidden/>
          </w:rPr>
          <w:fldChar w:fldCharType="end"/>
        </w:r>
      </w:hyperlink>
    </w:p>
    <w:p w14:paraId="62837163" w14:textId="4BC673E9"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07" w:history="1">
        <w:r w:rsidRPr="00641805">
          <w:rPr>
            <w:rStyle w:val="a3"/>
            <w:noProof/>
          </w:rPr>
          <w:t>MoneyTimes.Ru, 04.08.2026, После выхода на пенсию россияне теряют больше ожидаемого: новый закон должен изменить пропорцию</w:t>
        </w:r>
        <w:r>
          <w:rPr>
            <w:noProof/>
            <w:webHidden/>
          </w:rPr>
          <w:tab/>
        </w:r>
        <w:r>
          <w:rPr>
            <w:noProof/>
            <w:webHidden/>
          </w:rPr>
          <w:fldChar w:fldCharType="begin"/>
        </w:r>
        <w:r>
          <w:rPr>
            <w:noProof/>
            <w:webHidden/>
          </w:rPr>
          <w:instrText xml:space="preserve"> PAGEREF _Toc236809407 \h </w:instrText>
        </w:r>
        <w:r>
          <w:rPr>
            <w:noProof/>
            <w:webHidden/>
          </w:rPr>
        </w:r>
        <w:r>
          <w:rPr>
            <w:noProof/>
            <w:webHidden/>
          </w:rPr>
          <w:fldChar w:fldCharType="separate"/>
        </w:r>
        <w:r w:rsidR="006B5CC9">
          <w:rPr>
            <w:noProof/>
            <w:webHidden/>
          </w:rPr>
          <w:t>40</w:t>
        </w:r>
        <w:r>
          <w:rPr>
            <w:noProof/>
            <w:webHidden/>
          </w:rPr>
          <w:fldChar w:fldCharType="end"/>
        </w:r>
      </w:hyperlink>
    </w:p>
    <w:p w14:paraId="67A1C0C6" w14:textId="63B5C9C8" w:rsidR="00C81057" w:rsidRDefault="00C81057">
      <w:pPr>
        <w:pStyle w:val="31"/>
        <w:rPr>
          <w:rFonts w:asciiTheme="minorHAnsi" w:eastAsiaTheme="minorEastAsia" w:hAnsiTheme="minorHAnsi" w:cstheme="minorBidi"/>
          <w:sz w:val="22"/>
          <w:szCs w:val="22"/>
        </w:rPr>
      </w:pPr>
      <w:hyperlink w:anchor="_Toc236809408" w:history="1">
        <w:r w:rsidRPr="00641805">
          <w:rPr>
            <w:rStyle w:val="a3"/>
          </w:rPr>
          <w:t>Гарантированный порог выплат в размере 40% от прежнего заработка остается труднодостижимым ориентиром для российской системы, рассказал MoneyTimes.Ru директор по развитию пенсионного бизнеса инвестиционной группы "Русские Фонды" Виталий Плотников. Специалист проанализировал перспективы новой законодательной инициативы и оценил реальную покупательную способность текущих начислений.</w:t>
        </w:r>
        <w:r>
          <w:rPr>
            <w:webHidden/>
          </w:rPr>
          <w:tab/>
        </w:r>
        <w:r>
          <w:rPr>
            <w:webHidden/>
          </w:rPr>
          <w:fldChar w:fldCharType="begin"/>
        </w:r>
        <w:r>
          <w:rPr>
            <w:webHidden/>
          </w:rPr>
          <w:instrText xml:space="preserve"> PAGEREF _Toc236809408 \h </w:instrText>
        </w:r>
        <w:r>
          <w:rPr>
            <w:webHidden/>
          </w:rPr>
        </w:r>
        <w:r>
          <w:rPr>
            <w:webHidden/>
          </w:rPr>
          <w:fldChar w:fldCharType="separate"/>
        </w:r>
        <w:r w:rsidR="006B5CC9">
          <w:rPr>
            <w:webHidden/>
          </w:rPr>
          <w:t>40</w:t>
        </w:r>
        <w:r>
          <w:rPr>
            <w:webHidden/>
          </w:rPr>
          <w:fldChar w:fldCharType="end"/>
        </w:r>
      </w:hyperlink>
    </w:p>
    <w:p w14:paraId="436D55A7" w14:textId="4F7D80D2"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09" w:history="1">
        <w:r w:rsidRPr="00641805">
          <w:rPr>
            <w:rStyle w:val="a3"/>
            <w:noProof/>
          </w:rPr>
          <w:t>Клерк.ру, 04.08.2026, ЛДПР хочет удвоить пенсионные баллы за уход за инвалидами</w:t>
        </w:r>
        <w:r>
          <w:rPr>
            <w:noProof/>
            <w:webHidden/>
          </w:rPr>
          <w:tab/>
        </w:r>
        <w:r>
          <w:rPr>
            <w:noProof/>
            <w:webHidden/>
          </w:rPr>
          <w:fldChar w:fldCharType="begin"/>
        </w:r>
        <w:r>
          <w:rPr>
            <w:noProof/>
            <w:webHidden/>
          </w:rPr>
          <w:instrText xml:space="preserve"> PAGEREF _Toc236809409 \h </w:instrText>
        </w:r>
        <w:r>
          <w:rPr>
            <w:noProof/>
            <w:webHidden/>
          </w:rPr>
        </w:r>
        <w:r>
          <w:rPr>
            <w:noProof/>
            <w:webHidden/>
          </w:rPr>
          <w:fldChar w:fldCharType="separate"/>
        </w:r>
        <w:r w:rsidR="006B5CC9">
          <w:rPr>
            <w:noProof/>
            <w:webHidden/>
          </w:rPr>
          <w:t>41</w:t>
        </w:r>
        <w:r>
          <w:rPr>
            <w:noProof/>
            <w:webHidden/>
          </w:rPr>
          <w:fldChar w:fldCharType="end"/>
        </w:r>
      </w:hyperlink>
    </w:p>
    <w:p w14:paraId="547BCCD2" w14:textId="1E419A98" w:rsidR="00C81057" w:rsidRDefault="00C81057">
      <w:pPr>
        <w:pStyle w:val="31"/>
        <w:rPr>
          <w:rFonts w:asciiTheme="minorHAnsi" w:eastAsiaTheme="minorEastAsia" w:hAnsiTheme="minorHAnsi" w:cstheme="minorBidi"/>
          <w:sz w:val="22"/>
          <w:szCs w:val="22"/>
        </w:rPr>
      </w:pPr>
      <w:hyperlink w:anchor="_Toc236809410" w:history="1">
        <w:r w:rsidRPr="00641805">
          <w:rPr>
            <w:rStyle w:val="a3"/>
          </w:rPr>
          <w:t>Родители детей</w:t>
        </w:r>
        <w:r w:rsidRPr="00641805">
          <w:rPr>
            <w:rStyle w:val="a3"/>
            <w:rFonts w:ascii="Cambria Math" w:hAnsi="Cambria Math" w:cs="Cambria Math"/>
          </w:rPr>
          <w:t>‑</w:t>
        </w:r>
        <w:r w:rsidRPr="00641805">
          <w:rPr>
            <w:rStyle w:val="a3"/>
          </w:rPr>
          <w:t>инвалидов часто полностью теряют трудовой стаж, но получают минимальные пенсионные баллы, поэтому ЛДПР предлагает повысить коэффициент и пересмотреть правила досрочной пенсии.</w:t>
        </w:r>
        <w:r>
          <w:rPr>
            <w:webHidden/>
          </w:rPr>
          <w:tab/>
        </w:r>
        <w:r>
          <w:rPr>
            <w:webHidden/>
          </w:rPr>
          <w:fldChar w:fldCharType="begin"/>
        </w:r>
        <w:r>
          <w:rPr>
            <w:webHidden/>
          </w:rPr>
          <w:instrText xml:space="preserve"> PAGEREF _Toc236809410 \h </w:instrText>
        </w:r>
        <w:r>
          <w:rPr>
            <w:webHidden/>
          </w:rPr>
        </w:r>
        <w:r>
          <w:rPr>
            <w:webHidden/>
          </w:rPr>
          <w:fldChar w:fldCharType="separate"/>
        </w:r>
        <w:r w:rsidR="006B5CC9">
          <w:rPr>
            <w:webHidden/>
          </w:rPr>
          <w:t>41</w:t>
        </w:r>
        <w:r>
          <w:rPr>
            <w:webHidden/>
          </w:rPr>
          <w:fldChar w:fldCharType="end"/>
        </w:r>
      </w:hyperlink>
    </w:p>
    <w:p w14:paraId="2C6D765F" w14:textId="558DC9F8"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11" w:history="1">
        <w:r w:rsidRPr="00641805">
          <w:rPr>
            <w:rStyle w:val="a3"/>
            <w:noProof/>
          </w:rPr>
          <w:t>PNZ.ru, 04.08.2026, Замена прожиточного минимума пенсионеров на МРОТ: 68% россиян поддержали пенсионную реформу</w:t>
        </w:r>
        <w:r>
          <w:rPr>
            <w:noProof/>
            <w:webHidden/>
          </w:rPr>
          <w:tab/>
        </w:r>
        <w:r>
          <w:rPr>
            <w:noProof/>
            <w:webHidden/>
          </w:rPr>
          <w:fldChar w:fldCharType="begin"/>
        </w:r>
        <w:r>
          <w:rPr>
            <w:noProof/>
            <w:webHidden/>
          </w:rPr>
          <w:instrText xml:space="preserve"> PAGEREF _Toc236809411 \h </w:instrText>
        </w:r>
        <w:r>
          <w:rPr>
            <w:noProof/>
            <w:webHidden/>
          </w:rPr>
        </w:r>
        <w:r>
          <w:rPr>
            <w:noProof/>
            <w:webHidden/>
          </w:rPr>
          <w:fldChar w:fldCharType="separate"/>
        </w:r>
        <w:r w:rsidR="006B5CC9">
          <w:rPr>
            <w:noProof/>
            <w:webHidden/>
          </w:rPr>
          <w:t>41</w:t>
        </w:r>
        <w:r>
          <w:rPr>
            <w:noProof/>
            <w:webHidden/>
          </w:rPr>
          <w:fldChar w:fldCharType="end"/>
        </w:r>
      </w:hyperlink>
    </w:p>
    <w:p w14:paraId="7E62EB6E" w14:textId="387196EA" w:rsidR="00C81057" w:rsidRDefault="00C81057">
      <w:pPr>
        <w:pStyle w:val="31"/>
        <w:rPr>
          <w:rFonts w:asciiTheme="minorHAnsi" w:eastAsiaTheme="minorEastAsia" w:hAnsiTheme="minorHAnsi" w:cstheme="minorBidi"/>
          <w:sz w:val="22"/>
          <w:szCs w:val="22"/>
        </w:rPr>
      </w:pPr>
      <w:hyperlink w:anchor="_Toc236809412" w:history="1">
        <w:r w:rsidRPr="00641805">
          <w:rPr>
            <w:rStyle w:val="a3"/>
          </w:rPr>
          <w:t>В Госдуме предложили кардинально пересмотреть подход к формированию минимального уровня доходов российских пенсионеров. Законопроект предполагает отказ от привязки выплат к региональному прожиточному минимуму пенсионера (ПМП) и переход на расчет доплат на основе минимального размера оплаты труда (МРОТ).</w:t>
        </w:r>
        <w:r>
          <w:rPr>
            <w:webHidden/>
          </w:rPr>
          <w:tab/>
        </w:r>
        <w:r>
          <w:rPr>
            <w:webHidden/>
          </w:rPr>
          <w:fldChar w:fldCharType="begin"/>
        </w:r>
        <w:r>
          <w:rPr>
            <w:webHidden/>
          </w:rPr>
          <w:instrText xml:space="preserve"> PAGEREF _Toc236809412 \h </w:instrText>
        </w:r>
        <w:r>
          <w:rPr>
            <w:webHidden/>
          </w:rPr>
        </w:r>
        <w:r>
          <w:rPr>
            <w:webHidden/>
          </w:rPr>
          <w:fldChar w:fldCharType="separate"/>
        </w:r>
        <w:r w:rsidR="006B5CC9">
          <w:rPr>
            <w:webHidden/>
          </w:rPr>
          <w:t>41</w:t>
        </w:r>
        <w:r>
          <w:rPr>
            <w:webHidden/>
          </w:rPr>
          <w:fldChar w:fldCharType="end"/>
        </w:r>
      </w:hyperlink>
    </w:p>
    <w:p w14:paraId="33EEE1C2" w14:textId="2B390CCE"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13" w:history="1">
        <w:r w:rsidRPr="00641805">
          <w:rPr>
            <w:rStyle w:val="a3"/>
            <w:noProof/>
          </w:rPr>
          <w:t>Pravda.ru, 04.08.2026, Пенсионерам хотят выплатить до 24 432 рублей перед новым годом: кому достанутся деньги и когда</w:t>
        </w:r>
        <w:r>
          <w:rPr>
            <w:noProof/>
            <w:webHidden/>
          </w:rPr>
          <w:tab/>
        </w:r>
        <w:r>
          <w:rPr>
            <w:noProof/>
            <w:webHidden/>
          </w:rPr>
          <w:fldChar w:fldCharType="begin"/>
        </w:r>
        <w:r>
          <w:rPr>
            <w:noProof/>
            <w:webHidden/>
          </w:rPr>
          <w:instrText xml:space="preserve"> PAGEREF _Toc236809413 \h </w:instrText>
        </w:r>
        <w:r>
          <w:rPr>
            <w:noProof/>
            <w:webHidden/>
          </w:rPr>
        </w:r>
        <w:r>
          <w:rPr>
            <w:noProof/>
            <w:webHidden/>
          </w:rPr>
          <w:fldChar w:fldCharType="separate"/>
        </w:r>
        <w:r w:rsidR="006B5CC9">
          <w:rPr>
            <w:noProof/>
            <w:webHidden/>
          </w:rPr>
          <w:t>42</w:t>
        </w:r>
        <w:r>
          <w:rPr>
            <w:noProof/>
            <w:webHidden/>
          </w:rPr>
          <w:fldChar w:fldCharType="end"/>
        </w:r>
      </w:hyperlink>
    </w:p>
    <w:p w14:paraId="6E57A09F" w14:textId="75CEA73F" w:rsidR="00C81057" w:rsidRDefault="00C81057">
      <w:pPr>
        <w:pStyle w:val="31"/>
        <w:rPr>
          <w:rFonts w:asciiTheme="minorHAnsi" w:eastAsiaTheme="minorEastAsia" w:hAnsiTheme="minorHAnsi" w:cstheme="minorBidi"/>
          <w:sz w:val="22"/>
          <w:szCs w:val="22"/>
        </w:rPr>
      </w:pPr>
      <w:hyperlink w:anchor="_Toc236809414" w:history="1">
        <w:r w:rsidRPr="00641805">
          <w:rPr>
            <w:rStyle w:val="a3"/>
          </w:rPr>
          <w:t>В Государственную думу внесен законопроект, предлагающий ввести ежегодную предновогоднюю выплату для всех российских пенсионеров. Авторы инициативы рассчитывают, что дополнительное финансирование поможет пожилым гражданам покрыть праздничные расходы, а установленный «минимальный порог» выплаты защитит интересы получателей небольших пенсий.</w:t>
        </w:r>
        <w:r>
          <w:rPr>
            <w:webHidden/>
          </w:rPr>
          <w:tab/>
        </w:r>
        <w:r>
          <w:rPr>
            <w:webHidden/>
          </w:rPr>
          <w:fldChar w:fldCharType="begin"/>
        </w:r>
        <w:r>
          <w:rPr>
            <w:webHidden/>
          </w:rPr>
          <w:instrText xml:space="preserve"> PAGEREF _Toc236809414 \h </w:instrText>
        </w:r>
        <w:r>
          <w:rPr>
            <w:webHidden/>
          </w:rPr>
        </w:r>
        <w:r>
          <w:rPr>
            <w:webHidden/>
          </w:rPr>
          <w:fldChar w:fldCharType="separate"/>
        </w:r>
        <w:r w:rsidR="006B5CC9">
          <w:rPr>
            <w:webHidden/>
          </w:rPr>
          <w:t>42</w:t>
        </w:r>
        <w:r>
          <w:rPr>
            <w:webHidden/>
          </w:rPr>
          <w:fldChar w:fldCharType="end"/>
        </w:r>
      </w:hyperlink>
    </w:p>
    <w:p w14:paraId="32B9E91A" w14:textId="6DA3D177"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15" w:history="1">
        <w:r w:rsidRPr="00641805">
          <w:rPr>
            <w:rStyle w:val="a3"/>
            <w:noProof/>
          </w:rPr>
          <w:t>Т—Ж, 04.08.2026, Как устроена пенсионная система России и на какую пенсию мы можем рассчитывать</w:t>
        </w:r>
        <w:r>
          <w:rPr>
            <w:noProof/>
            <w:webHidden/>
          </w:rPr>
          <w:tab/>
        </w:r>
        <w:r>
          <w:rPr>
            <w:noProof/>
            <w:webHidden/>
          </w:rPr>
          <w:fldChar w:fldCharType="begin"/>
        </w:r>
        <w:r>
          <w:rPr>
            <w:noProof/>
            <w:webHidden/>
          </w:rPr>
          <w:instrText xml:space="preserve"> PAGEREF _Toc236809415 \h </w:instrText>
        </w:r>
        <w:r>
          <w:rPr>
            <w:noProof/>
            <w:webHidden/>
          </w:rPr>
        </w:r>
        <w:r>
          <w:rPr>
            <w:noProof/>
            <w:webHidden/>
          </w:rPr>
          <w:fldChar w:fldCharType="separate"/>
        </w:r>
        <w:r w:rsidR="006B5CC9">
          <w:rPr>
            <w:noProof/>
            <w:webHidden/>
          </w:rPr>
          <w:t>44</w:t>
        </w:r>
        <w:r>
          <w:rPr>
            <w:noProof/>
            <w:webHidden/>
          </w:rPr>
          <w:fldChar w:fldCharType="end"/>
        </w:r>
      </w:hyperlink>
    </w:p>
    <w:p w14:paraId="21304F4E" w14:textId="7E31559F" w:rsidR="00C81057" w:rsidRDefault="00C81057">
      <w:pPr>
        <w:pStyle w:val="31"/>
        <w:rPr>
          <w:rFonts w:asciiTheme="minorHAnsi" w:eastAsiaTheme="minorEastAsia" w:hAnsiTheme="minorHAnsi" w:cstheme="minorBidi"/>
          <w:sz w:val="22"/>
          <w:szCs w:val="22"/>
        </w:rPr>
      </w:pPr>
      <w:hyperlink w:anchor="_Toc236809416" w:history="1">
        <w:r w:rsidRPr="00641805">
          <w:rPr>
            <w:rStyle w:val="a3"/>
          </w:rPr>
          <w:t>Население России стареет, а будущих работников, за счет которых финансируется пенсионная система, становится меньше. Поэтому сохранить привычный образ жизни на государственную пенсию, скорее всего, будет сложно.</w:t>
        </w:r>
        <w:r>
          <w:rPr>
            <w:webHidden/>
          </w:rPr>
          <w:tab/>
        </w:r>
        <w:r>
          <w:rPr>
            <w:webHidden/>
          </w:rPr>
          <w:fldChar w:fldCharType="begin"/>
        </w:r>
        <w:r>
          <w:rPr>
            <w:webHidden/>
          </w:rPr>
          <w:instrText xml:space="preserve"> PAGEREF _Toc236809416 \h </w:instrText>
        </w:r>
        <w:r>
          <w:rPr>
            <w:webHidden/>
          </w:rPr>
        </w:r>
        <w:r>
          <w:rPr>
            <w:webHidden/>
          </w:rPr>
          <w:fldChar w:fldCharType="separate"/>
        </w:r>
        <w:r w:rsidR="006B5CC9">
          <w:rPr>
            <w:webHidden/>
          </w:rPr>
          <w:t>44</w:t>
        </w:r>
        <w:r>
          <w:rPr>
            <w:webHidden/>
          </w:rPr>
          <w:fldChar w:fldCharType="end"/>
        </w:r>
      </w:hyperlink>
    </w:p>
    <w:p w14:paraId="555F3A67" w14:textId="5C4143F4"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17" w:history="1">
        <w:r w:rsidRPr="00641805">
          <w:rPr>
            <w:rStyle w:val="a3"/>
            <w:noProof/>
          </w:rPr>
          <w:t>Выберу.ру, 04.08.2026, Тайный способ повысить пенсию в 2 раза</w:t>
        </w:r>
        <w:r>
          <w:rPr>
            <w:noProof/>
            <w:webHidden/>
          </w:rPr>
          <w:tab/>
        </w:r>
        <w:r>
          <w:rPr>
            <w:noProof/>
            <w:webHidden/>
          </w:rPr>
          <w:fldChar w:fldCharType="begin"/>
        </w:r>
        <w:r>
          <w:rPr>
            <w:noProof/>
            <w:webHidden/>
          </w:rPr>
          <w:instrText xml:space="preserve"> PAGEREF _Toc236809417 \h </w:instrText>
        </w:r>
        <w:r>
          <w:rPr>
            <w:noProof/>
            <w:webHidden/>
          </w:rPr>
        </w:r>
        <w:r>
          <w:rPr>
            <w:noProof/>
            <w:webHidden/>
          </w:rPr>
          <w:fldChar w:fldCharType="separate"/>
        </w:r>
        <w:r w:rsidR="006B5CC9">
          <w:rPr>
            <w:noProof/>
            <w:webHidden/>
          </w:rPr>
          <w:t>45</w:t>
        </w:r>
        <w:r>
          <w:rPr>
            <w:noProof/>
            <w:webHidden/>
          </w:rPr>
          <w:fldChar w:fldCharType="end"/>
        </w:r>
      </w:hyperlink>
    </w:p>
    <w:p w14:paraId="41505DCE" w14:textId="6EE1E211" w:rsidR="00C81057" w:rsidRDefault="00C81057">
      <w:pPr>
        <w:pStyle w:val="31"/>
        <w:rPr>
          <w:rFonts w:asciiTheme="minorHAnsi" w:eastAsiaTheme="minorEastAsia" w:hAnsiTheme="minorHAnsi" w:cstheme="minorBidi"/>
          <w:sz w:val="22"/>
          <w:szCs w:val="22"/>
        </w:rPr>
      </w:pPr>
      <w:hyperlink w:anchor="_Toc236809418" w:history="1">
        <w:r w:rsidRPr="00641805">
          <w:rPr>
            <w:rStyle w:val="a3"/>
          </w:rPr>
          <w:t>Размер российских пенсий оставляет желать лучшего, много лучшего. В старости денег с трудом хватает на самое необходимое. Про путешествия можно забыть. Но есть способ исправить ситуацию. Как заявил доцент Кафедры общественных финансов Финансового факультета Финансового университета при Правительстве РФ Игорь Балынин, можно повысить пенсию в два раза. Правда, есть небольшой нюанс, который делает этот способ, мягко говоря, невыгодным.</w:t>
        </w:r>
        <w:r>
          <w:rPr>
            <w:webHidden/>
          </w:rPr>
          <w:tab/>
        </w:r>
        <w:r>
          <w:rPr>
            <w:webHidden/>
          </w:rPr>
          <w:fldChar w:fldCharType="begin"/>
        </w:r>
        <w:r>
          <w:rPr>
            <w:webHidden/>
          </w:rPr>
          <w:instrText xml:space="preserve"> PAGEREF _Toc236809418 \h </w:instrText>
        </w:r>
        <w:r>
          <w:rPr>
            <w:webHidden/>
          </w:rPr>
        </w:r>
        <w:r>
          <w:rPr>
            <w:webHidden/>
          </w:rPr>
          <w:fldChar w:fldCharType="separate"/>
        </w:r>
        <w:r w:rsidR="006B5CC9">
          <w:rPr>
            <w:webHidden/>
          </w:rPr>
          <w:t>45</w:t>
        </w:r>
        <w:r>
          <w:rPr>
            <w:webHidden/>
          </w:rPr>
          <w:fldChar w:fldCharType="end"/>
        </w:r>
      </w:hyperlink>
    </w:p>
    <w:p w14:paraId="432B8040" w14:textId="2BD835CA"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19" w:history="1">
        <w:r w:rsidRPr="00641805">
          <w:rPr>
            <w:rStyle w:val="a3"/>
            <w:noProof/>
          </w:rPr>
          <w:t>Вечерняя Москва, 04.08.2026, Порог: могут ли в России закрепить пенсию на уровне не ниже 40 процентов от заработка</w:t>
        </w:r>
        <w:r>
          <w:rPr>
            <w:noProof/>
            <w:webHidden/>
          </w:rPr>
          <w:tab/>
        </w:r>
        <w:r>
          <w:rPr>
            <w:noProof/>
            <w:webHidden/>
          </w:rPr>
          <w:fldChar w:fldCharType="begin"/>
        </w:r>
        <w:r>
          <w:rPr>
            <w:noProof/>
            <w:webHidden/>
          </w:rPr>
          <w:instrText xml:space="preserve"> PAGEREF _Toc236809419 \h </w:instrText>
        </w:r>
        <w:r>
          <w:rPr>
            <w:noProof/>
            <w:webHidden/>
          </w:rPr>
        </w:r>
        <w:r>
          <w:rPr>
            <w:noProof/>
            <w:webHidden/>
          </w:rPr>
          <w:fldChar w:fldCharType="separate"/>
        </w:r>
        <w:r w:rsidR="006B5CC9">
          <w:rPr>
            <w:noProof/>
            <w:webHidden/>
          </w:rPr>
          <w:t>46</w:t>
        </w:r>
        <w:r>
          <w:rPr>
            <w:noProof/>
            <w:webHidden/>
          </w:rPr>
          <w:fldChar w:fldCharType="end"/>
        </w:r>
      </w:hyperlink>
    </w:p>
    <w:p w14:paraId="76E3FDF9" w14:textId="73008D22" w:rsidR="00C81057" w:rsidRDefault="00C81057">
      <w:pPr>
        <w:pStyle w:val="31"/>
        <w:rPr>
          <w:rFonts w:asciiTheme="minorHAnsi" w:eastAsiaTheme="minorEastAsia" w:hAnsiTheme="minorHAnsi" w:cstheme="minorBidi"/>
          <w:sz w:val="22"/>
          <w:szCs w:val="22"/>
        </w:rPr>
      </w:pPr>
      <w:hyperlink w:anchor="_Toc236809420" w:history="1">
        <w:r w:rsidRPr="00641805">
          <w:rPr>
            <w:rStyle w:val="a3"/>
          </w:rPr>
          <w:t>В России предложили закрепить страховую пенсию по старости на уровне не ниже 40 процентов от среднего заработка человека за последний год перед выходом на заслуженный отдых. Соответствующий законопроект будет внесен на рассмотрение в Госдуму. «Вечерняя Москва» обсудила с финансовым аналитиком, кандидатом экономических наук Михаилом Беляевым, возможно ли установить такой порог для пенсии в России.</w:t>
        </w:r>
        <w:r>
          <w:rPr>
            <w:webHidden/>
          </w:rPr>
          <w:tab/>
        </w:r>
        <w:r>
          <w:rPr>
            <w:webHidden/>
          </w:rPr>
          <w:fldChar w:fldCharType="begin"/>
        </w:r>
        <w:r>
          <w:rPr>
            <w:webHidden/>
          </w:rPr>
          <w:instrText xml:space="preserve"> PAGEREF _Toc236809420 \h </w:instrText>
        </w:r>
        <w:r>
          <w:rPr>
            <w:webHidden/>
          </w:rPr>
        </w:r>
        <w:r>
          <w:rPr>
            <w:webHidden/>
          </w:rPr>
          <w:fldChar w:fldCharType="separate"/>
        </w:r>
        <w:r w:rsidR="006B5CC9">
          <w:rPr>
            <w:webHidden/>
          </w:rPr>
          <w:t>46</w:t>
        </w:r>
        <w:r>
          <w:rPr>
            <w:webHidden/>
          </w:rPr>
          <w:fldChar w:fldCharType="end"/>
        </w:r>
      </w:hyperlink>
    </w:p>
    <w:p w14:paraId="23933AC9" w14:textId="03D88846"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21" w:history="1">
        <w:r w:rsidRPr="00641805">
          <w:rPr>
            <w:rStyle w:val="a3"/>
            <w:noProof/>
          </w:rPr>
          <w:t>Общественная служба новостей, 04.08.2026, Юрист Лаврентьев напомнил о льготах для пенсионеров после 70 лет</w:t>
        </w:r>
        <w:r>
          <w:rPr>
            <w:noProof/>
            <w:webHidden/>
          </w:rPr>
          <w:tab/>
        </w:r>
        <w:r>
          <w:rPr>
            <w:noProof/>
            <w:webHidden/>
          </w:rPr>
          <w:fldChar w:fldCharType="begin"/>
        </w:r>
        <w:r>
          <w:rPr>
            <w:noProof/>
            <w:webHidden/>
          </w:rPr>
          <w:instrText xml:space="preserve"> PAGEREF _Toc236809421 \h </w:instrText>
        </w:r>
        <w:r>
          <w:rPr>
            <w:noProof/>
            <w:webHidden/>
          </w:rPr>
        </w:r>
        <w:r>
          <w:rPr>
            <w:noProof/>
            <w:webHidden/>
          </w:rPr>
          <w:fldChar w:fldCharType="separate"/>
        </w:r>
        <w:r w:rsidR="006B5CC9">
          <w:rPr>
            <w:noProof/>
            <w:webHidden/>
          </w:rPr>
          <w:t>47</w:t>
        </w:r>
        <w:r>
          <w:rPr>
            <w:noProof/>
            <w:webHidden/>
          </w:rPr>
          <w:fldChar w:fldCharType="end"/>
        </w:r>
      </w:hyperlink>
    </w:p>
    <w:p w14:paraId="6242F846" w14:textId="3E8B3DEB" w:rsidR="00C81057" w:rsidRDefault="00C81057">
      <w:pPr>
        <w:pStyle w:val="31"/>
        <w:rPr>
          <w:rFonts w:asciiTheme="minorHAnsi" w:eastAsiaTheme="minorEastAsia" w:hAnsiTheme="minorHAnsi" w:cstheme="minorBidi"/>
          <w:sz w:val="22"/>
          <w:szCs w:val="22"/>
        </w:rPr>
      </w:pPr>
      <w:hyperlink w:anchor="_Toc236809422" w:history="1">
        <w:r w:rsidRPr="00641805">
          <w:rPr>
            <w:rStyle w:val="a3"/>
          </w:rPr>
          <w:t>Достижение 70-летнего возраста не являлось основанием для автоматического назначения новой федеральной выплаты, однако именно в этот период многие пенсионеры приобрели право на дополнительные меры социальной поддержки. В перечень вошли региональные льготы, компенсации, субсидии и социальные услуги, предоставление которых зависело от возраста, состояния здоровья и жизненной ситуации. Юрист Андрей Лаврентьев в беседе с интернет-изданием «Подмосковье сегодня» рассказал, что стоило проверить после юбилея.</w:t>
        </w:r>
        <w:r>
          <w:rPr>
            <w:webHidden/>
          </w:rPr>
          <w:tab/>
        </w:r>
        <w:r>
          <w:rPr>
            <w:webHidden/>
          </w:rPr>
          <w:fldChar w:fldCharType="begin"/>
        </w:r>
        <w:r>
          <w:rPr>
            <w:webHidden/>
          </w:rPr>
          <w:instrText xml:space="preserve"> PAGEREF _Toc236809422 \h </w:instrText>
        </w:r>
        <w:r>
          <w:rPr>
            <w:webHidden/>
          </w:rPr>
        </w:r>
        <w:r>
          <w:rPr>
            <w:webHidden/>
          </w:rPr>
          <w:fldChar w:fldCharType="separate"/>
        </w:r>
        <w:r w:rsidR="006B5CC9">
          <w:rPr>
            <w:webHidden/>
          </w:rPr>
          <w:t>47</w:t>
        </w:r>
        <w:r>
          <w:rPr>
            <w:webHidden/>
          </w:rPr>
          <w:fldChar w:fldCharType="end"/>
        </w:r>
      </w:hyperlink>
    </w:p>
    <w:p w14:paraId="3E3B8BAB" w14:textId="06845147"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23" w:history="1">
        <w:r w:rsidRPr="00641805">
          <w:rPr>
            <w:rStyle w:val="a3"/>
            <w:noProof/>
          </w:rPr>
          <w:t>Конкурент, 04.08.2026, Пенсии вырастут? В России нашли деньги на рост выплат пенсионерам</w:t>
        </w:r>
        <w:r>
          <w:rPr>
            <w:noProof/>
            <w:webHidden/>
          </w:rPr>
          <w:tab/>
        </w:r>
        <w:r>
          <w:rPr>
            <w:noProof/>
            <w:webHidden/>
          </w:rPr>
          <w:fldChar w:fldCharType="begin"/>
        </w:r>
        <w:r>
          <w:rPr>
            <w:noProof/>
            <w:webHidden/>
          </w:rPr>
          <w:instrText xml:space="preserve"> PAGEREF _Toc236809423 \h </w:instrText>
        </w:r>
        <w:r>
          <w:rPr>
            <w:noProof/>
            <w:webHidden/>
          </w:rPr>
        </w:r>
        <w:r>
          <w:rPr>
            <w:noProof/>
            <w:webHidden/>
          </w:rPr>
          <w:fldChar w:fldCharType="separate"/>
        </w:r>
        <w:r w:rsidR="006B5CC9">
          <w:rPr>
            <w:noProof/>
            <w:webHidden/>
          </w:rPr>
          <w:t>48</w:t>
        </w:r>
        <w:r>
          <w:rPr>
            <w:noProof/>
            <w:webHidden/>
          </w:rPr>
          <w:fldChar w:fldCharType="end"/>
        </w:r>
      </w:hyperlink>
    </w:p>
    <w:p w14:paraId="0D69EABA" w14:textId="279C4C30" w:rsidR="00C81057" w:rsidRDefault="00C81057">
      <w:pPr>
        <w:pStyle w:val="31"/>
        <w:rPr>
          <w:rFonts w:asciiTheme="minorHAnsi" w:eastAsiaTheme="minorEastAsia" w:hAnsiTheme="minorHAnsi" w:cstheme="minorBidi"/>
          <w:sz w:val="22"/>
          <w:szCs w:val="22"/>
        </w:rPr>
      </w:pPr>
      <w:hyperlink w:anchor="_Toc236809424" w:history="1">
        <w:r w:rsidRPr="00641805">
          <w:rPr>
            <w:rStyle w:val="a3"/>
          </w:rPr>
          <w:t>Депутат Государственной думы Леонид Слуцкий официально обратился к министру финансов Антону Силуанову с инициативой изъятия доли сверхприбыли российских банков. Полученные средства, по замыслу авторов предложения, пойдут на рост зарплат бюджетников и повышение пенсий по старости.</w:t>
        </w:r>
        <w:r>
          <w:rPr>
            <w:webHidden/>
          </w:rPr>
          <w:tab/>
        </w:r>
        <w:r>
          <w:rPr>
            <w:webHidden/>
          </w:rPr>
          <w:fldChar w:fldCharType="begin"/>
        </w:r>
        <w:r>
          <w:rPr>
            <w:webHidden/>
          </w:rPr>
          <w:instrText xml:space="preserve"> PAGEREF _Toc236809424 \h </w:instrText>
        </w:r>
        <w:r>
          <w:rPr>
            <w:webHidden/>
          </w:rPr>
        </w:r>
        <w:r>
          <w:rPr>
            <w:webHidden/>
          </w:rPr>
          <w:fldChar w:fldCharType="separate"/>
        </w:r>
        <w:r w:rsidR="006B5CC9">
          <w:rPr>
            <w:webHidden/>
          </w:rPr>
          <w:t>48</w:t>
        </w:r>
        <w:r>
          <w:rPr>
            <w:webHidden/>
          </w:rPr>
          <w:fldChar w:fldCharType="end"/>
        </w:r>
      </w:hyperlink>
    </w:p>
    <w:p w14:paraId="335E9F9D" w14:textId="187412E8"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25" w:history="1">
        <w:r w:rsidRPr="00641805">
          <w:rPr>
            <w:rStyle w:val="a3"/>
            <w:noProof/>
          </w:rPr>
          <w:t>Конкурент, 04.08.2026, Сможете ли вы претендовать на пенсию в 2026 году? Простой расчет</w:t>
        </w:r>
        <w:r>
          <w:rPr>
            <w:noProof/>
            <w:webHidden/>
          </w:rPr>
          <w:tab/>
        </w:r>
        <w:r>
          <w:rPr>
            <w:noProof/>
            <w:webHidden/>
          </w:rPr>
          <w:fldChar w:fldCharType="begin"/>
        </w:r>
        <w:r>
          <w:rPr>
            <w:noProof/>
            <w:webHidden/>
          </w:rPr>
          <w:instrText xml:space="preserve"> PAGEREF _Toc236809425 \h </w:instrText>
        </w:r>
        <w:r>
          <w:rPr>
            <w:noProof/>
            <w:webHidden/>
          </w:rPr>
        </w:r>
        <w:r>
          <w:rPr>
            <w:noProof/>
            <w:webHidden/>
          </w:rPr>
          <w:fldChar w:fldCharType="separate"/>
        </w:r>
        <w:r w:rsidR="006B5CC9">
          <w:rPr>
            <w:noProof/>
            <w:webHidden/>
          </w:rPr>
          <w:t>49</w:t>
        </w:r>
        <w:r>
          <w:rPr>
            <w:noProof/>
            <w:webHidden/>
          </w:rPr>
          <w:fldChar w:fldCharType="end"/>
        </w:r>
      </w:hyperlink>
    </w:p>
    <w:p w14:paraId="501E0CCC" w14:textId="58D1C8E8" w:rsidR="00C81057" w:rsidRDefault="00C81057">
      <w:pPr>
        <w:pStyle w:val="31"/>
        <w:rPr>
          <w:rFonts w:asciiTheme="minorHAnsi" w:eastAsiaTheme="minorEastAsia" w:hAnsiTheme="minorHAnsi" w:cstheme="minorBidi"/>
          <w:sz w:val="22"/>
          <w:szCs w:val="22"/>
        </w:rPr>
      </w:pPr>
      <w:hyperlink w:anchor="_Toc236809426" w:history="1">
        <w:r w:rsidRPr="00641805">
          <w:rPr>
            <w:rStyle w:val="a3"/>
          </w:rPr>
          <w:t>В 2026 г. средняя зарплата в России позволит накопить около четырех пенсионных баллов за год. Такой прогноз дал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_Toc236809426 \h </w:instrText>
        </w:r>
        <w:r>
          <w:rPr>
            <w:webHidden/>
          </w:rPr>
        </w:r>
        <w:r>
          <w:rPr>
            <w:webHidden/>
          </w:rPr>
          <w:fldChar w:fldCharType="separate"/>
        </w:r>
        <w:r w:rsidR="006B5CC9">
          <w:rPr>
            <w:webHidden/>
          </w:rPr>
          <w:t>49</w:t>
        </w:r>
        <w:r>
          <w:rPr>
            <w:webHidden/>
          </w:rPr>
          <w:fldChar w:fldCharType="end"/>
        </w:r>
      </w:hyperlink>
    </w:p>
    <w:p w14:paraId="2BDDC1E1" w14:textId="64AE0839"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27" w:history="1">
        <w:r w:rsidRPr="00641805">
          <w:rPr>
            <w:rStyle w:val="a3"/>
            <w:noProof/>
          </w:rPr>
          <w:t>Бриф24, 04.08.2026, В августе пенсионеров 1951-1971 года рождения ждет новая выплата: размер и условия</w:t>
        </w:r>
        <w:r>
          <w:rPr>
            <w:noProof/>
            <w:webHidden/>
          </w:rPr>
          <w:tab/>
        </w:r>
        <w:r>
          <w:rPr>
            <w:noProof/>
            <w:webHidden/>
          </w:rPr>
          <w:fldChar w:fldCharType="begin"/>
        </w:r>
        <w:r>
          <w:rPr>
            <w:noProof/>
            <w:webHidden/>
          </w:rPr>
          <w:instrText xml:space="preserve"> PAGEREF _Toc236809427 \h </w:instrText>
        </w:r>
        <w:r>
          <w:rPr>
            <w:noProof/>
            <w:webHidden/>
          </w:rPr>
        </w:r>
        <w:r>
          <w:rPr>
            <w:noProof/>
            <w:webHidden/>
          </w:rPr>
          <w:fldChar w:fldCharType="separate"/>
        </w:r>
        <w:r w:rsidR="006B5CC9">
          <w:rPr>
            <w:noProof/>
            <w:webHidden/>
          </w:rPr>
          <w:t>49</w:t>
        </w:r>
        <w:r>
          <w:rPr>
            <w:noProof/>
            <w:webHidden/>
          </w:rPr>
          <w:fldChar w:fldCharType="end"/>
        </w:r>
      </w:hyperlink>
    </w:p>
    <w:p w14:paraId="7563B16C" w14:textId="201A763A" w:rsidR="00C81057" w:rsidRDefault="00C81057">
      <w:pPr>
        <w:pStyle w:val="31"/>
        <w:rPr>
          <w:rFonts w:asciiTheme="minorHAnsi" w:eastAsiaTheme="minorEastAsia" w:hAnsiTheme="minorHAnsi" w:cstheme="minorBidi"/>
          <w:sz w:val="22"/>
          <w:szCs w:val="22"/>
        </w:rPr>
      </w:pPr>
      <w:hyperlink w:anchor="_Toc236809428" w:history="1">
        <w:r w:rsidRPr="00641805">
          <w:rPr>
            <w:rStyle w:val="a3"/>
          </w:rPr>
          <w:t>С августа 2026 года некоторых людей старшего возраста, родившихся с 1951 по 1971 год, ждет новая денежная выплата. Эта мера призвана поддержать людей, уже вышедших на пенсию или близких, с учетом роста расходов и экономической ситуации.</w:t>
        </w:r>
        <w:r>
          <w:rPr>
            <w:webHidden/>
          </w:rPr>
          <w:tab/>
        </w:r>
        <w:r>
          <w:rPr>
            <w:webHidden/>
          </w:rPr>
          <w:fldChar w:fldCharType="begin"/>
        </w:r>
        <w:r>
          <w:rPr>
            <w:webHidden/>
          </w:rPr>
          <w:instrText xml:space="preserve"> PAGEREF _Toc236809428 \h </w:instrText>
        </w:r>
        <w:r>
          <w:rPr>
            <w:webHidden/>
          </w:rPr>
        </w:r>
        <w:r>
          <w:rPr>
            <w:webHidden/>
          </w:rPr>
          <w:fldChar w:fldCharType="separate"/>
        </w:r>
        <w:r w:rsidR="006B5CC9">
          <w:rPr>
            <w:webHidden/>
          </w:rPr>
          <w:t>49</w:t>
        </w:r>
        <w:r>
          <w:rPr>
            <w:webHidden/>
          </w:rPr>
          <w:fldChar w:fldCharType="end"/>
        </w:r>
      </w:hyperlink>
    </w:p>
    <w:p w14:paraId="0C9A7087" w14:textId="66BDA55E"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29" w:history="1">
        <w:r w:rsidRPr="00641805">
          <w:rPr>
            <w:rStyle w:val="a3"/>
            <w:noProof/>
          </w:rPr>
          <w:t>PRIMPRESS, 04.08.2026, Из-за какой суммы на вкладе пенсионеров могут лишить льгот</w:t>
        </w:r>
        <w:r>
          <w:rPr>
            <w:noProof/>
            <w:webHidden/>
          </w:rPr>
          <w:tab/>
        </w:r>
        <w:r>
          <w:rPr>
            <w:noProof/>
            <w:webHidden/>
          </w:rPr>
          <w:fldChar w:fldCharType="begin"/>
        </w:r>
        <w:r>
          <w:rPr>
            <w:noProof/>
            <w:webHidden/>
          </w:rPr>
          <w:instrText xml:space="preserve"> PAGEREF _Toc236809429 \h </w:instrText>
        </w:r>
        <w:r>
          <w:rPr>
            <w:noProof/>
            <w:webHidden/>
          </w:rPr>
        </w:r>
        <w:r>
          <w:rPr>
            <w:noProof/>
            <w:webHidden/>
          </w:rPr>
          <w:fldChar w:fldCharType="separate"/>
        </w:r>
        <w:r w:rsidR="006B5CC9">
          <w:rPr>
            <w:noProof/>
            <w:webHidden/>
          </w:rPr>
          <w:t>50</w:t>
        </w:r>
        <w:r>
          <w:rPr>
            <w:noProof/>
            <w:webHidden/>
          </w:rPr>
          <w:fldChar w:fldCharType="end"/>
        </w:r>
      </w:hyperlink>
    </w:p>
    <w:p w14:paraId="1BDB9AED" w14:textId="3C4CBA29" w:rsidR="00C81057" w:rsidRDefault="00C81057">
      <w:pPr>
        <w:pStyle w:val="31"/>
        <w:rPr>
          <w:rFonts w:asciiTheme="minorHAnsi" w:eastAsiaTheme="minorEastAsia" w:hAnsiTheme="minorHAnsi" w:cstheme="minorBidi"/>
          <w:sz w:val="22"/>
          <w:szCs w:val="22"/>
        </w:rPr>
      </w:pPr>
      <w:hyperlink w:anchor="_Toc236809430" w:history="1">
        <w:r w:rsidRPr="00641805">
          <w:rPr>
            <w:rStyle w:val="a3"/>
          </w:rPr>
          <w:t>Универсального запретного порога по вкладам для пенсионеров в России нет. Ни одно федеральное правило не говорит, что, к примеру, при сумме на счете больше 500 тысяч рублей льготы снимаются автоматически. Но деньги на депозите и проценты по нему могут повлиять на право на отдельные виды поддержки, и именно отсюда берутся истории «лишили льгот из-за вклада».</w:t>
        </w:r>
        <w:r>
          <w:rPr>
            <w:webHidden/>
          </w:rPr>
          <w:tab/>
        </w:r>
        <w:r>
          <w:rPr>
            <w:webHidden/>
          </w:rPr>
          <w:fldChar w:fldCharType="begin"/>
        </w:r>
        <w:r>
          <w:rPr>
            <w:webHidden/>
          </w:rPr>
          <w:instrText xml:space="preserve"> PAGEREF _Toc236809430 \h </w:instrText>
        </w:r>
        <w:r>
          <w:rPr>
            <w:webHidden/>
          </w:rPr>
        </w:r>
        <w:r>
          <w:rPr>
            <w:webHidden/>
          </w:rPr>
          <w:fldChar w:fldCharType="separate"/>
        </w:r>
        <w:r w:rsidR="006B5CC9">
          <w:rPr>
            <w:webHidden/>
          </w:rPr>
          <w:t>50</w:t>
        </w:r>
        <w:r>
          <w:rPr>
            <w:webHidden/>
          </w:rPr>
          <w:fldChar w:fldCharType="end"/>
        </w:r>
      </w:hyperlink>
    </w:p>
    <w:p w14:paraId="52D32C32" w14:textId="0536BAC7"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431" w:history="1">
        <w:r w:rsidRPr="00641805">
          <w:rPr>
            <w:rStyle w:val="a3"/>
            <w:noProof/>
          </w:rPr>
          <w:t>НОВОСТИ МАКРОЭКОНОМИКИ</w:t>
        </w:r>
        <w:r>
          <w:rPr>
            <w:noProof/>
            <w:webHidden/>
          </w:rPr>
          <w:tab/>
        </w:r>
        <w:r>
          <w:rPr>
            <w:noProof/>
            <w:webHidden/>
          </w:rPr>
          <w:fldChar w:fldCharType="begin"/>
        </w:r>
        <w:r>
          <w:rPr>
            <w:noProof/>
            <w:webHidden/>
          </w:rPr>
          <w:instrText xml:space="preserve"> PAGEREF _Toc236809431 \h </w:instrText>
        </w:r>
        <w:r>
          <w:rPr>
            <w:noProof/>
            <w:webHidden/>
          </w:rPr>
        </w:r>
        <w:r>
          <w:rPr>
            <w:noProof/>
            <w:webHidden/>
          </w:rPr>
          <w:fldChar w:fldCharType="separate"/>
        </w:r>
        <w:r w:rsidR="006B5CC9">
          <w:rPr>
            <w:noProof/>
            <w:webHidden/>
          </w:rPr>
          <w:t>52</w:t>
        </w:r>
        <w:r>
          <w:rPr>
            <w:noProof/>
            <w:webHidden/>
          </w:rPr>
          <w:fldChar w:fldCharType="end"/>
        </w:r>
      </w:hyperlink>
    </w:p>
    <w:p w14:paraId="0A53598D" w14:textId="0C79EB34"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32" w:history="1">
        <w:r w:rsidRPr="00641805">
          <w:rPr>
            <w:rStyle w:val="a3"/>
            <w:noProof/>
          </w:rPr>
          <w:t>ТАСС, 04.08.2026, Путин подписал закон о синхронизации норм по регулированию цифровой валюты</w:t>
        </w:r>
        <w:r>
          <w:rPr>
            <w:noProof/>
            <w:webHidden/>
          </w:rPr>
          <w:tab/>
        </w:r>
        <w:r>
          <w:rPr>
            <w:noProof/>
            <w:webHidden/>
          </w:rPr>
          <w:fldChar w:fldCharType="begin"/>
        </w:r>
        <w:r>
          <w:rPr>
            <w:noProof/>
            <w:webHidden/>
          </w:rPr>
          <w:instrText xml:space="preserve"> PAGEREF _Toc236809432 \h </w:instrText>
        </w:r>
        <w:r>
          <w:rPr>
            <w:noProof/>
            <w:webHidden/>
          </w:rPr>
        </w:r>
        <w:r>
          <w:rPr>
            <w:noProof/>
            <w:webHidden/>
          </w:rPr>
          <w:fldChar w:fldCharType="separate"/>
        </w:r>
        <w:r w:rsidR="006B5CC9">
          <w:rPr>
            <w:noProof/>
            <w:webHidden/>
          </w:rPr>
          <w:t>52</w:t>
        </w:r>
        <w:r>
          <w:rPr>
            <w:noProof/>
            <w:webHidden/>
          </w:rPr>
          <w:fldChar w:fldCharType="end"/>
        </w:r>
      </w:hyperlink>
    </w:p>
    <w:p w14:paraId="3A9F3277" w14:textId="1DDE2351" w:rsidR="00C81057" w:rsidRDefault="00C81057">
      <w:pPr>
        <w:pStyle w:val="31"/>
        <w:rPr>
          <w:rFonts w:asciiTheme="minorHAnsi" w:eastAsiaTheme="minorEastAsia" w:hAnsiTheme="minorHAnsi" w:cstheme="minorBidi"/>
          <w:sz w:val="22"/>
          <w:szCs w:val="22"/>
        </w:rPr>
      </w:pPr>
      <w:hyperlink w:anchor="_Toc236809433" w:history="1">
        <w:r w:rsidRPr="00641805">
          <w:rPr>
            <w:rStyle w:val="a3"/>
          </w:rPr>
          <w:t>Президент РФ Владимир Путин подписал закон, направленный на синхронизацию положений федеральных законов с целью создания системы комплексного регулирования операций с цифровой валютой.</w:t>
        </w:r>
        <w:r>
          <w:rPr>
            <w:webHidden/>
          </w:rPr>
          <w:tab/>
        </w:r>
        <w:r>
          <w:rPr>
            <w:webHidden/>
          </w:rPr>
          <w:fldChar w:fldCharType="begin"/>
        </w:r>
        <w:r>
          <w:rPr>
            <w:webHidden/>
          </w:rPr>
          <w:instrText xml:space="preserve"> PAGEREF _Toc236809433 \h </w:instrText>
        </w:r>
        <w:r>
          <w:rPr>
            <w:webHidden/>
          </w:rPr>
        </w:r>
        <w:r>
          <w:rPr>
            <w:webHidden/>
          </w:rPr>
          <w:fldChar w:fldCharType="separate"/>
        </w:r>
        <w:r w:rsidR="006B5CC9">
          <w:rPr>
            <w:webHidden/>
          </w:rPr>
          <w:t>52</w:t>
        </w:r>
        <w:r>
          <w:rPr>
            <w:webHidden/>
          </w:rPr>
          <w:fldChar w:fldCharType="end"/>
        </w:r>
      </w:hyperlink>
    </w:p>
    <w:p w14:paraId="085FDA92" w14:textId="353C3171"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34" w:history="1">
        <w:r w:rsidRPr="00641805">
          <w:rPr>
            <w:rStyle w:val="a3"/>
            <w:noProof/>
          </w:rPr>
          <w:t>КМ-новости, 04.08.2026, Льготы, пособия и доплаты не помогают победить застойную бедность</w:t>
        </w:r>
        <w:r>
          <w:rPr>
            <w:noProof/>
            <w:webHidden/>
          </w:rPr>
          <w:tab/>
        </w:r>
        <w:r>
          <w:rPr>
            <w:noProof/>
            <w:webHidden/>
          </w:rPr>
          <w:fldChar w:fldCharType="begin"/>
        </w:r>
        <w:r>
          <w:rPr>
            <w:noProof/>
            <w:webHidden/>
          </w:rPr>
          <w:instrText xml:space="preserve"> PAGEREF _Toc236809434 \h </w:instrText>
        </w:r>
        <w:r>
          <w:rPr>
            <w:noProof/>
            <w:webHidden/>
          </w:rPr>
        </w:r>
        <w:r>
          <w:rPr>
            <w:noProof/>
            <w:webHidden/>
          </w:rPr>
          <w:fldChar w:fldCharType="separate"/>
        </w:r>
        <w:r w:rsidR="006B5CC9">
          <w:rPr>
            <w:noProof/>
            <w:webHidden/>
          </w:rPr>
          <w:t>53</w:t>
        </w:r>
        <w:r>
          <w:rPr>
            <w:noProof/>
            <w:webHidden/>
          </w:rPr>
          <w:fldChar w:fldCharType="end"/>
        </w:r>
      </w:hyperlink>
    </w:p>
    <w:p w14:paraId="6050D69F" w14:textId="2AC16D48" w:rsidR="00C81057" w:rsidRDefault="00C81057">
      <w:pPr>
        <w:pStyle w:val="31"/>
        <w:rPr>
          <w:rFonts w:asciiTheme="minorHAnsi" w:eastAsiaTheme="minorEastAsia" w:hAnsiTheme="minorHAnsi" w:cstheme="minorBidi"/>
          <w:sz w:val="22"/>
          <w:szCs w:val="22"/>
        </w:rPr>
      </w:pPr>
      <w:hyperlink w:anchor="_Toc236809435" w:history="1">
        <w:r w:rsidRPr="00641805">
          <w:rPr>
            <w:rStyle w:val="a3"/>
          </w:rPr>
          <w:t>Российские власти успешно сокращают численность населения с доходами ниже прожиточного минимума. Для этого используются денежные льготы, пособия, доплаты, а также искусственное занижение уровня прожиточного минимума. Но статистическое сокращение бедности не затрагивает большую группу населения, которая годами остается в зоне так называемой застойной бедности. Жертвы застойной бедности часто не попадают в официальную статистику бедности по доходам, отмечают экономисты.</w:t>
        </w:r>
        <w:r>
          <w:rPr>
            <w:webHidden/>
          </w:rPr>
          <w:tab/>
        </w:r>
        <w:r>
          <w:rPr>
            <w:webHidden/>
          </w:rPr>
          <w:fldChar w:fldCharType="begin"/>
        </w:r>
        <w:r>
          <w:rPr>
            <w:webHidden/>
          </w:rPr>
          <w:instrText xml:space="preserve"> PAGEREF _Toc236809435 \h </w:instrText>
        </w:r>
        <w:r>
          <w:rPr>
            <w:webHidden/>
          </w:rPr>
        </w:r>
        <w:r>
          <w:rPr>
            <w:webHidden/>
          </w:rPr>
          <w:fldChar w:fldCharType="separate"/>
        </w:r>
        <w:r w:rsidR="006B5CC9">
          <w:rPr>
            <w:webHidden/>
          </w:rPr>
          <w:t>53</w:t>
        </w:r>
        <w:r>
          <w:rPr>
            <w:webHidden/>
          </w:rPr>
          <w:fldChar w:fldCharType="end"/>
        </w:r>
      </w:hyperlink>
    </w:p>
    <w:p w14:paraId="18468BD3" w14:textId="221D1051"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36" w:history="1">
        <w:r w:rsidRPr="00641805">
          <w:rPr>
            <w:rStyle w:val="a3"/>
            <w:noProof/>
          </w:rPr>
          <w:t>Финуслуги, 04.08.2026, Обыкновенные и привилегированные акции — чем отличаются и что выбрать</w:t>
        </w:r>
        <w:r>
          <w:rPr>
            <w:noProof/>
            <w:webHidden/>
          </w:rPr>
          <w:tab/>
        </w:r>
        <w:r>
          <w:rPr>
            <w:noProof/>
            <w:webHidden/>
          </w:rPr>
          <w:fldChar w:fldCharType="begin"/>
        </w:r>
        <w:r>
          <w:rPr>
            <w:noProof/>
            <w:webHidden/>
          </w:rPr>
          <w:instrText xml:space="preserve"> PAGEREF _Toc236809436 \h </w:instrText>
        </w:r>
        <w:r>
          <w:rPr>
            <w:noProof/>
            <w:webHidden/>
          </w:rPr>
        </w:r>
        <w:r>
          <w:rPr>
            <w:noProof/>
            <w:webHidden/>
          </w:rPr>
          <w:fldChar w:fldCharType="separate"/>
        </w:r>
        <w:r w:rsidR="006B5CC9">
          <w:rPr>
            <w:noProof/>
            <w:webHidden/>
          </w:rPr>
          <w:t>55</w:t>
        </w:r>
        <w:r>
          <w:rPr>
            <w:noProof/>
            <w:webHidden/>
          </w:rPr>
          <w:fldChar w:fldCharType="end"/>
        </w:r>
      </w:hyperlink>
    </w:p>
    <w:p w14:paraId="656ECD01" w14:textId="5563467F" w:rsidR="00C81057" w:rsidRDefault="00C81057">
      <w:pPr>
        <w:pStyle w:val="31"/>
        <w:rPr>
          <w:rFonts w:asciiTheme="minorHAnsi" w:eastAsiaTheme="minorEastAsia" w:hAnsiTheme="minorHAnsi" w:cstheme="minorBidi"/>
          <w:sz w:val="22"/>
          <w:szCs w:val="22"/>
        </w:rPr>
      </w:pPr>
      <w:hyperlink w:anchor="_Toc236809437" w:history="1">
        <w:r w:rsidRPr="00641805">
          <w:rPr>
            <w:rStyle w:val="a3"/>
          </w:rPr>
          <w:t>Одна и та же компания может выпускать два вида акций — обыкновенные и привилегированные. Они дают разные права: одни позволяют голосовать на собрании акционеров, другие — рассчитывать на более предсказуемые дивиденды. Разница влияет и на доходность, и на то, что происходит с деньгами инвестора, если компания столкнется с трудностями.</w:t>
        </w:r>
        <w:r>
          <w:rPr>
            <w:webHidden/>
          </w:rPr>
          <w:tab/>
        </w:r>
        <w:r>
          <w:rPr>
            <w:webHidden/>
          </w:rPr>
          <w:fldChar w:fldCharType="begin"/>
        </w:r>
        <w:r>
          <w:rPr>
            <w:webHidden/>
          </w:rPr>
          <w:instrText xml:space="preserve"> PAGEREF _Toc236809437 \h </w:instrText>
        </w:r>
        <w:r>
          <w:rPr>
            <w:webHidden/>
          </w:rPr>
        </w:r>
        <w:r>
          <w:rPr>
            <w:webHidden/>
          </w:rPr>
          <w:fldChar w:fldCharType="separate"/>
        </w:r>
        <w:r w:rsidR="006B5CC9">
          <w:rPr>
            <w:webHidden/>
          </w:rPr>
          <w:t>55</w:t>
        </w:r>
        <w:r>
          <w:rPr>
            <w:webHidden/>
          </w:rPr>
          <w:fldChar w:fldCharType="end"/>
        </w:r>
      </w:hyperlink>
    </w:p>
    <w:p w14:paraId="66BB97C5" w14:textId="421A6C7E"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38" w:history="1">
        <w:r w:rsidRPr="00641805">
          <w:rPr>
            <w:rStyle w:val="a3"/>
            <w:noProof/>
          </w:rPr>
          <w:t>Правда.ру, 04.08.2026, Россияне уходят от валюты в новый финансовый тыл: один актив снова стал главным убежищем для денег</w:t>
        </w:r>
        <w:r>
          <w:rPr>
            <w:noProof/>
            <w:webHidden/>
          </w:rPr>
          <w:tab/>
        </w:r>
        <w:r>
          <w:rPr>
            <w:noProof/>
            <w:webHidden/>
          </w:rPr>
          <w:fldChar w:fldCharType="begin"/>
        </w:r>
        <w:r>
          <w:rPr>
            <w:noProof/>
            <w:webHidden/>
          </w:rPr>
          <w:instrText xml:space="preserve"> PAGEREF _Toc236809438 \h </w:instrText>
        </w:r>
        <w:r>
          <w:rPr>
            <w:noProof/>
            <w:webHidden/>
          </w:rPr>
        </w:r>
        <w:r>
          <w:rPr>
            <w:noProof/>
            <w:webHidden/>
          </w:rPr>
          <w:fldChar w:fldCharType="separate"/>
        </w:r>
        <w:r w:rsidR="006B5CC9">
          <w:rPr>
            <w:noProof/>
            <w:webHidden/>
          </w:rPr>
          <w:t>58</w:t>
        </w:r>
        <w:r>
          <w:rPr>
            <w:noProof/>
            <w:webHidden/>
          </w:rPr>
          <w:fldChar w:fldCharType="end"/>
        </w:r>
      </w:hyperlink>
    </w:p>
    <w:p w14:paraId="45BA5CCC" w14:textId="25307301" w:rsidR="00C81057" w:rsidRDefault="00C81057">
      <w:pPr>
        <w:pStyle w:val="31"/>
        <w:rPr>
          <w:rFonts w:asciiTheme="minorHAnsi" w:eastAsiaTheme="minorEastAsia" w:hAnsiTheme="minorHAnsi" w:cstheme="minorBidi"/>
          <w:sz w:val="22"/>
          <w:szCs w:val="22"/>
        </w:rPr>
      </w:pPr>
      <w:hyperlink w:anchor="_Toc236809439" w:history="1">
        <w:r w:rsidRPr="00641805">
          <w:rPr>
            <w:rStyle w:val="a3"/>
          </w:rPr>
          <w:t>Инвестиции в физическое золото остаются наиболее эффективным способом сохранения капитала на срок более одного года, тогда как привычные валютные стратегии окончательно утратили статус безопасной гавани. Об этом в беседе с Pravda.Ru рассказал экономист, финансовый аналитик и публицист Александр Лежава.</w:t>
        </w:r>
        <w:r>
          <w:rPr>
            <w:webHidden/>
          </w:rPr>
          <w:tab/>
        </w:r>
        <w:r>
          <w:rPr>
            <w:webHidden/>
          </w:rPr>
          <w:fldChar w:fldCharType="begin"/>
        </w:r>
        <w:r>
          <w:rPr>
            <w:webHidden/>
          </w:rPr>
          <w:instrText xml:space="preserve"> PAGEREF _Toc236809439 \h </w:instrText>
        </w:r>
        <w:r>
          <w:rPr>
            <w:webHidden/>
          </w:rPr>
        </w:r>
        <w:r>
          <w:rPr>
            <w:webHidden/>
          </w:rPr>
          <w:fldChar w:fldCharType="separate"/>
        </w:r>
        <w:r w:rsidR="006B5CC9">
          <w:rPr>
            <w:webHidden/>
          </w:rPr>
          <w:t>58</w:t>
        </w:r>
        <w:r>
          <w:rPr>
            <w:webHidden/>
          </w:rPr>
          <w:fldChar w:fldCharType="end"/>
        </w:r>
      </w:hyperlink>
    </w:p>
    <w:p w14:paraId="1986DE18" w14:textId="21A7E899"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40" w:history="1">
        <w:r w:rsidRPr="00641805">
          <w:rPr>
            <w:rStyle w:val="a3"/>
            <w:noProof/>
          </w:rPr>
          <w:t>Forbes.ru, 04.08.2026, «Настоящее - будущее»: «Сбер» проведет конференцию об инвестициях в октябре в Москве</w:t>
        </w:r>
        <w:r>
          <w:rPr>
            <w:noProof/>
            <w:webHidden/>
          </w:rPr>
          <w:tab/>
        </w:r>
        <w:r>
          <w:rPr>
            <w:noProof/>
            <w:webHidden/>
          </w:rPr>
          <w:fldChar w:fldCharType="begin"/>
        </w:r>
        <w:r>
          <w:rPr>
            <w:noProof/>
            <w:webHidden/>
          </w:rPr>
          <w:instrText xml:space="preserve"> PAGEREF _Toc236809440 \h </w:instrText>
        </w:r>
        <w:r>
          <w:rPr>
            <w:noProof/>
            <w:webHidden/>
          </w:rPr>
        </w:r>
        <w:r>
          <w:rPr>
            <w:noProof/>
            <w:webHidden/>
          </w:rPr>
          <w:fldChar w:fldCharType="separate"/>
        </w:r>
        <w:r w:rsidR="006B5CC9">
          <w:rPr>
            <w:noProof/>
            <w:webHidden/>
          </w:rPr>
          <w:t>59</w:t>
        </w:r>
        <w:r>
          <w:rPr>
            <w:noProof/>
            <w:webHidden/>
          </w:rPr>
          <w:fldChar w:fldCharType="end"/>
        </w:r>
      </w:hyperlink>
    </w:p>
    <w:p w14:paraId="66030C58" w14:textId="40E33DFE" w:rsidR="00C81057" w:rsidRDefault="00C81057">
      <w:pPr>
        <w:pStyle w:val="31"/>
        <w:rPr>
          <w:rFonts w:asciiTheme="minorHAnsi" w:eastAsiaTheme="minorEastAsia" w:hAnsiTheme="minorHAnsi" w:cstheme="minorBidi"/>
          <w:sz w:val="22"/>
          <w:szCs w:val="22"/>
        </w:rPr>
      </w:pPr>
      <w:hyperlink w:anchor="_Toc236809441" w:history="1">
        <w:r w:rsidRPr="00641805">
          <w:rPr>
            <w:rStyle w:val="a3"/>
          </w:rPr>
          <w:t>Рынок капитала - на пороге тектонических сдвигов. Где искать новые точки опоры в эпоху волатильности и как искусственный интеллект изменит правила инвестирования? Ответы на эти вопросы дадут ведущие эксперты страны, а также спикеры с мировым именем на конференции «Настоящее - будущее». Она пройдет 8 октября, организатор - «СберИнвестиции»</w:t>
        </w:r>
        <w:r>
          <w:rPr>
            <w:webHidden/>
          </w:rPr>
          <w:tab/>
        </w:r>
        <w:r>
          <w:rPr>
            <w:webHidden/>
          </w:rPr>
          <w:fldChar w:fldCharType="begin"/>
        </w:r>
        <w:r>
          <w:rPr>
            <w:webHidden/>
          </w:rPr>
          <w:instrText xml:space="preserve"> PAGEREF _Toc236809441 \h </w:instrText>
        </w:r>
        <w:r>
          <w:rPr>
            <w:webHidden/>
          </w:rPr>
        </w:r>
        <w:r>
          <w:rPr>
            <w:webHidden/>
          </w:rPr>
          <w:fldChar w:fldCharType="separate"/>
        </w:r>
        <w:r w:rsidR="006B5CC9">
          <w:rPr>
            <w:webHidden/>
          </w:rPr>
          <w:t>59</w:t>
        </w:r>
        <w:r>
          <w:rPr>
            <w:webHidden/>
          </w:rPr>
          <w:fldChar w:fldCharType="end"/>
        </w:r>
      </w:hyperlink>
    </w:p>
    <w:p w14:paraId="1DFD6CB4" w14:textId="46DC78E5"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42" w:history="1">
        <w:r w:rsidRPr="00641805">
          <w:rPr>
            <w:rStyle w:val="a3"/>
            <w:noProof/>
          </w:rPr>
          <w:t>Газета.</w:t>
        </w:r>
        <w:r w:rsidRPr="00641805">
          <w:rPr>
            <w:rStyle w:val="a3"/>
            <w:noProof/>
            <w:lang w:val="en-US"/>
          </w:rPr>
          <w:t>ru</w:t>
        </w:r>
        <w:r w:rsidRPr="00641805">
          <w:rPr>
            <w:rStyle w:val="a3"/>
            <w:noProof/>
          </w:rPr>
          <w:t>, 05.08.2026, Россиянам рассказали, как вернуть до 88 тысяч рублей за страхование жизни</w:t>
        </w:r>
        <w:r>
          <w:rPr>
            <w:noProof/>
            <w:webHidden/>
          </w:rPr>
          <w:tab/>
        </w:r>
        <w:r>
          <w:rPr>
            <w:noProof/>
            <w:webHidden/>
          </w:rPr>
          <w:fldChar w:fldCharType="begin"/>
        </w:r>
        <w:r>
          <w:rPr>
            <w:noProof/>
            <w:webHidden/>
          </w:rPr>
          <w:instrText xml:space="preserve"> PAGEREF _Toc236809442 \h </w:instrText>
        </w:r>
        <w:r>
          <w:rPr>
            <w:noProof/>
            <w:webHidden/>
          </w:rPr>
        </w:r>
        <w:r>
          <w:rPr>
            <w:noProof/>
            <w:webHidden/>
          </w:rPr>
          <w:fldChar w:fldCharType="separate"/>
        </w:r>
        <w:r w:rsidR="006B5CC9">
          <w:rPr>
            <w:noProof/>
            <w:webHidden/>
          </w:rPr>
          <w:t>60</w:t>
        </w:r>
        <w:r>
          <w:rPr>
            <w:noProof/>
            <w:webHidden/>
          </w:rPr>
          <w:fldChar w:fldCharType="end"/>
        </w:r>
      </w:hyperlink>
    </w:p>
    <w:p w14:paraId="1E3FFBFA" w14:textId="6A142949" w:rsidR="00C81057" w:rsidRDefault="00C81057">
      <w:pPr>
        <w:pStyle w:val="31"/>
        <w:rPr>
          <w:rFonts w:asciiTheme="minorHAnsi" w:eastAsiaTheme="minorEastAsia" w:hAnsiTheme="minorHAnsi" w:cstheme="minorBidi"/>
          <w:sz w:val="22"/>
          <w:szCs w:val="22"/>
        </w:rPr>
      </w:pPr>
      <w:hyperlink w:anchor="_Toc236809443" w:history="1">
        <w:r w:rsidRPr="00641805">
          <w:rPr>
            <w:rStyle w:val="a3"/>
          </w:rPr>
          <w:t>Страхование жизни в</w:t>
        </w:r>
        <w:r w:rsidRPr="00641805">
          <w:rPr>
            <w:rStyle w:val="a3"/>
            <w:lang w:val="en-US"/>
          </w:rPr>
          <w:t> </w:t>
        </w:r>
        <w:r w:rsidRPr="00641805">
          <w:rPr>
            <w:rStyle w:val="a3"/>
          </w:rPr>
          <w:t>России остается массовым финансовым продуктом, хотя число новых договоров снижается. В</w:t>
        </w:r>
        <w:r w:rsidRPr="00641805">
          <w:rPr>
            <w:rStyle w:val="a3"/>
            <w:lang w:val="en-US"/>
          </w:rPr>
          <w:t> </w:t>
        </w:r>
        <w:r w:rsidRPr="00641805">
          <w:rPr>
            <w:rStyle w:val="a3"/>
          </w:rPr>
          <w:t>комментарии «Газете.</w:t>
        </w:r>
        <w:r w:rsidRPr="00641805">
          <w:rPr>
            <w:rStyle w:val="a3"/>
            <w:lang w:val="en-US"/>
          </w:rPr>
          <w:t>Ru</w:t>
        </w:r>
        <w:r w:rsidRPr="00641805">
          <w:rPr>
            <w:rStyle w:val="a3"/>
          </w:rPr>
          <w:t>» Екатерина Худова, адвокат, советник ФПА</w:t>
        </w:r>
        <w:r w:rsidRPr="00641805">
          <w:rPr>
            <w:rStyle w:val="a3"/>
            <w:lang w:val="en-US"/>
          </w:rPr>
          <w:t> </w:t>
        </w:r>
        <w:r w:rsidRPr="00641805">
          <w:rPr>
            <w:rStyle w:val="a3"/>
          </w:rPr>
          <w:t>РФ, председатель Союза молодых адвокатов России рассказала, что с</w:t>
        </w:r>
        <w:r w:rsidRPr="00641805">
          <w:rPr>
            <w:rStyle w:val="a3"/>
            <w:lang w:val="en-US"/>
          </w:rPr>
          <w:t> </w:t>
        </w:r>
        <w:r w:rsidRPr="00641805">
          <w:rPr>
            <w:rStyle w:val="a3"/>
          </w:rPr>
          <w:t>1 сентября 2026</w:t>
        </w:r>
        <w:r w:rsidRPr="00641805">
          <w:rPr>
            <w:rStyle w:val="a3"/>
            <w:lang w:val="en-US"/>
          </w:rPr>
          <w:t> </w:t>
        </w:r>
        <w:r w:rsidRPr="00641805">
          <w:rPr>
            <w:rStyle w:val="a3"/>
          </w:rPr>
          <w:t>года взносы по</w:t>
        </w:r>
        <w:r w:rsidRPr="00641805">
          <w:rPr>
            <w:rStyle w:val="a3"/>
            <w:lang w:val="en-US"/>
          </w:rPr>
          <w:t> </w:t>
        </w:r>
        <w:r w:rsidRPr="00641805">
          <w:rPr>
            <w:rStyle w:val="a3"/>
          </w:rPr>
          <w:t>договорам добровольного страхования жизни включаются в</w:t>
        </w:r>
        <w:r w:rsidRPr="00641805">
          <w:rPr>
            <w:rStyle w:val="a3"/>
            <w:lang w:val="en-US"/>
          </w:rPr>
          <w:t> </w:t>
        </w:r>
        <w:r w:rsidRPr="00641805">
          <w:rPr>
            <w:rStyle w:val="a3"/>
          </w:rPr>
          <w:t>самостоятельный вычет на</w:t>
        </w:r>
        <w:r w:rsidRPr="00641805">
          <w:rPr>
            <w:rStyle w:val="a3"/>
            <w:lang w:val="en-US"/>
          </w:rPr>
          <w:t> </w:t>
        </w:r>
        <w:r w:rsidRPr="00641805">
          <w:rPr>
            <w:rStyle w:val="a3"/>
          </w:rPr>
          <w:t>долгосрочные сбережения.</w:t>
        </w:r>
        <w:r>
          <w:rPr>
            <w:webHidden/>
          </w:rPr>
          <w:tab/>
        </w:r>
        <w:r>
          <w:rPr>
            <w:webHidden/>
          </w:rPr>
          <w:fldChar w:fldCharType="begin"/>
        </w:r>
        <w:r>
          <w:rPr>
            <w:webHidden/>
          </w:rPr>
          <w:instrText xml:space="preserve"> PAGEREF _Toc236809443 \h </w:instrText>
        </w:r>
        <w:r>
          <w:rPr>
            <w:webHidden/>
          </w:rPr>
        </w:r>
        <w:r>
          <w:rPr>
            <w:webHidden/>
          </w:rPr>
          <w:fldChar w:fldCharType="separate"/>
        </w:r>
        <w:r w:rsidR="006B5CC9">
          <w:rPr>
            <w:webHidden/>
          </w:rPr>
          <w:t>60</w:t>
        </w:r>
        <w:r>
          <w:rPr>
            <w:webHidden/>
          </w:rPr>
          <w:fldChar w:fldCharType="end"/>
        </w:r>
      </w:hyperlink>
    </w:p>
    <w:p w14:paraId="17B25D58" w14:textId="3FFC1543"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444" w:history="1">
        <w:r w:rsidRPr="00641805">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_Toc236809444 \h </w:instrText>
        </w:r>
        <w:r>
          <w:rPr>
            <w:noProof/>
            <w:webHidden/>
          </w:rPr>
        </w:r>
        <w:r>
          <w:rPr>
            <w:noProof/>
            <w:webHidden/>
          </w:rPr>
          <w:fldChar w:fldCharType="separate"/>
        </w:r>
        <w:r w:rsidR="006B5CC9">
          <w:rPr>
            <w:noProof/>
            <w:webHidden/>
          </w:rPr>
          <w:t>62</w:t>
        </w:r>
        <w:r>
          <w:rPr>
            <w:noProof/>
            <w:webHidden/>
          </w:rPr>
          <w:fldChar w:fldCharType="end"/>
        </w:r>
      </w:hyperlink>
    </w:p>
    <w:p w14:paraId="30B3C34D" w14:textId="5DC0AF54"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445" w:history="1">
        <w:r w:rsidRPr="00641805">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_Toc236809445 \h </w:instrText>
        </w:r>
        <w:r>
          <w:rPr>
            <w:noProof/>
            <w:webHidden/>
          </w:rPr>
        </w:r>
        <w:r>
          <w:rPr>
            <w:noProof/>
            <w:webHidden/>
          </w:rPr>
          <w:fldChar w:fldCharType="separate"/>
        </w:r>
        <w:r w:rsidR="006B5CC9">
          <w:rPr>
            <w:noProof/>
            <w:webHidden/>
          </w:rPr>
          <w:t>62</w:t>
        </w:r>
        <w:r>
          <w:rPr>
            <w:noProof/>
            <w:webHidden/>
          </w:rPr>
          <w:fldChar w:fldCharType="end"/>
        </w:r>
      </w:hyperlink>
    </w:p>
    <w:p w14:paraId="7B581BA3" w14:textId="28800B37"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46" w:history="1">
        <w:r w:rsidRPr="00641805">
          <w:rPr>
            <w:rStyle w:val="a3"/>
            <w:noProof/>
          </w:rPr>
          <w:t>NUR.KZ, 04.08.2026, Как будут защищать пенсионные накопления казахстанцев</w:t>
        </w:r>
        <w:r>
          <w:rPr>
            <w:noProof/>
            <w:webHidden/>
          </w:rPr>
          <w:tab/>
        </w:r>
        <w:r>
          <w:rPr>
            <w:noProof/>
            <w:webHidden/>
          </w:rPr>
          <w:fldChar w:fldCharType="begin"/>
        </w:r>
        <w:r>
          <w:rPr>
            <w:noProof/>
            <w:webHidden/>
          </w:rPr>
          <w:instrText xml:space="preserve"> PAGEREF _Toc236809446 \h </w:instrText>
        </w:r>
        <w:r>
          <w:rPr>
            <w:noProof/>
            <w:webHidden/>
          </w:rPr>
        </w:r>
        <w:r>
          <w:rPr>
            <w:noProof/>
            <w:webHidden/>
          </w:rPr>
          <w:fldChar w:fldCharType="separate"/>
        </w:r>
        <w:r w:rsidR="006B5CC9">
          <w:rPr>
            <w:noProof/>
            <w:webHidden/>
          </w:rPr>
          <w:t>62</w:t>
        </w:r>
        <w:r>
          <w:rPr>
            <w:noProof/>
            <w:webHidden/>
          </w:rPr>
          <w:fldChar w:fldCharType="end"/>
        </w:r>
      </w:hyperlink>
    </w:p>
    <w:p w14:paraId="7E294508" w14:textId="1A5DA531" w:rsidR="00C81057" w:rsidRDefault="00C81057">
      <w:pPr>
        <w:pStyle w:val="31"/>
        <w:rPr>
          <w:rFonts w:asciiTheme="minorHAnsi" w:eastAsiaTheme="minorEastAsia" w:hAnsiTheme="minorHAnsi" w:cstheme="minorBidi"/>
          <w:sz w:val="22"/>
          <w:szCs w:val="22"/>
        </w:rPr>
      </w:pPr>
      <w:hyperlink w:anchor="_Toc236809447" w:history="1">
        <w:r w:rsidRPr="00641805">
          <w:rPr>
            <w:rStyle w:val="a3"/>
          </w:rPr>
          <w:t>Казахстанцы с 7 сентября смогут передавать все пенсионные накопления в УИП. После этого управляющие будут нести ответственность за сохранность средств. Подробности читайте на NUR.KZ.</w:t>
        </w:r>
        <w:r>
          <w:rPr>
            <w:webHidden/>
          </w:rPr>
          <w:tab/>
        </w:r>
        <w:r>
          <w:rPr>
            <w:webHidden/>
          </w:rPr>
          <w:fldChar w:fldCharType="begin"/>
        </w:r>
        <w:r>
          <w:rPr>
            <w:webHidden/>
          </w:rPr>
          <w:instrText xml:space="preserve"> PAGEREF _Toc236809447 \h </w:instrText>
        </w:r>
        <w:r>
          <w:rPr>
            <w:webHidden/>
          </w:rPr>
        </w:r>
        <w:r>
          <w:rPr>
            <w:webHidden/>
          </w:rPr>
          <w:fldChar w:fldCharType="separate"/>
        </w:r>
        <w:r w:rsidR="006B5CC9">
          <w:rPr>
            <w:webHidden/>
          </w:rPr>
          <w:t>62</w:t>
        </w:r>
        <w:r>
          <w:rPr>
            <w:webHidden/>
          </w:rPr>
          <w:fldChar w:fldCharType="end"/>
        </w:r>
      </w:hyperlink>
    </w:p>
    <w:p w14:paraId="104A37D3" w14:textId="5DDFEFE0"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48" w:history="1">
        <w:r w:rsidRPr="00641805">
          <w:rPr>
            <w:rStyle w:val="a3"/>
            <w:noProof/>
          </w:rPr>
          <w:t>Северная газета, 04.08.2026, Казахстан разрешил передавать до 100% пенсионных накоплений частным управляющим</w:t>
        </w:r>
        <w:r>
          <w:rPr>
            <w:noProof/>
            <w:webHidden/>
          </w:rPr>
          <w:tab/>
        </w:r>
        <w:r>
          <w:rPr>
            <w:noProof/>
            <w:webHidden/>
          </w:rPr>
          <w:fldChar w:fldCharType="begin"/>
        </w:r>
        <w:r>
          <w:rPr>
            <w:noProof/>
            <w:webHidden/>
          </w:rPr>
          <w:instrText xml:space="preserve"> PAGEREF _Toc236809448 \h </w:instrText>
        </w:r>
        <w:r>
          <w:rPr>
            <w:noProof/>
            <w:webHidden/>
          </w:rPr>
        </w:r>
        <w:r>
          <w:rPr>
            <w:noProof/>
            <w:webHidden/>
          </w:rPr>
          <w:fldChar w:fldCharType="separate"/>
        </w:r>
        <w:r w:rsidR="006B5CC9">
          <w:rPr>
            <w:noProof/>
            <w:webHidden/>
          </w:rPr>
          <w:t>63</w:t>
        </w:r>
        <w:r>
          <w:rPr>
            <w:noProof/>
            <w:webHidden/>
          </w:rPr>
          <w:fldChar w:fldCharType="end"/>
        </w:r>
      </w:hyperlink>
    </w:p>
    <w:p w14:paraId="0A4C4D22" w14:textId="3A473C90" w:rsidR="00C81057" w:rsidRDefault="00C81057">
      <w:pPr>
        <w:pStyle w:val="31"/>
        <w:rPr>
          <w:rFonts w:asciiTheme="minorHAnsi" w:eastAsiaTheme="minorEastAsia" w:hAnsiTheme="minorHAnsi" w:cstheme="minorBidi"/>
          <w:sz w:val="22"/>
          <w:szCs w:val="22"/>
        </w:rPr>
      </w:pPr>
      <w:hyperlink w:anchor="_Toc236809449" w:history="1">
        <w:r w:rsidRPr="00641805">
          <w:rPr>
            <w:rStyle w:val="a3"/>
          </w:rPr>
          <w:t>С 7 сентября 2026 года в Казахстане вступят в силу изменения в Социальный кодекс, которые расширят возможности вкладчиков Единого накопительного пенсионного фонда (ЕНПФ). Теперь граждане смогут передавать в доверительное управление частным управляющим инвестиционным портфелем до 100% своих пенсионных накоплений. Ранее максимальная доля составляла 50%.</w:t>
        </w:r>
        <w:r>
          <w:rPr>
            <w:webHidden/>
          </w:rPr>
          <w:tab/>
        </w:r>
        <w:r>
          <w:rPr>
            <w:webHidden/>
          </w:rPr>
          <w:fldChar w:fldCharType="begin"/>
        </w:r>
        <w:r>
          <w:rPr>
            <w:webHidden/>
          </w:rPr>
          <w:instrText xml:space="preserve"> PAGEREF _Toc236809449 \h </w:instrText>
        </w:r>
        <w:r>
          <w:rPr>
            <w:webHidden/>
          </w:rPr>
        </w:r>
        <w:r>
          <w:rPr>
            <w:webHidden/>
          </w:rPr>
          <w:fldChar w:fldCharType="separate"/>
        </w:r>
        <w:r w:rsidR="006B5CC9">
          <w:rPr>
            <w:webHidden/>
          </w:rPr>
          <w:t>63</w:t>
        </w:r>
        <w:r>
          <w:rPr>
            <w:webHidden/>
          </w:rPr>
          <w:fldChar w:fldCharType="end"/>
        </w:r>
      </w:hyperlink>
    </w:p>
    <w:p w14:paraId="2C37BCA9" w14:textId="30FD3203"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50" w:history="1">
        <w:r w:rsidRPr="00641805">
          <w:rPr>
            <w:rStyle w:val="a3"/>
            <w:noProof/>
          </w:rPr>
          <w:t>BAQ.kz, 04.08.2026, Инвестиционные возможности вкладчиков ЕНПФ расширят с сентября</w:t>
        </w:r>
        <w:r>
          <w:rPr>
            <w:noProof/>
            <w:webHidden/>
          </w:rPr>
          <w:tab/>
        </w:r>
        <w:r>
          <w:rPr>
            <w:noProof/>
            <w:webHidden/>
          </w:rPr>
          <w:fldChar w:fldCharType="begin"/>
        </w:r>
        <w:r>
          <w:rPr>
            <w:noProof/>
            <w:webHidden/>
          </w:rPr>
          <w:instrText xml:space="preserve"> PAGEREF _Toc236809450 \h </w:instrText>
        </w:r>
        <w:r>
          <w:rPr>
            <w:noProof/>
            <w:webHidden/>
          </w:rPr>
        </w:r>
        <w:r>
          <w:rPr>
            <w:noProof/>
            <w:webHidden/>
          </w:rPr>
          <w:fldChar w:fldCharType="separate"/>
        </w:r>
        <w:r w:rsidR="006B5CC9">
          <w:rPr>
            <w:noProof/>
            <w:webHidden/>
          </w:rPr>
          <w:t>64</w:t>
        </w:r>
        <w:r>
          <w:rPr>
            <w:noProof/>
            <w:webHidden/>
          </w:rPr>
          <w:fldChar w:fldCharType="end"/>
        </w:r>
      </w:hyperlink>
    </w:p>
    <w:p w14:paraId="714D78C8" w14:textId="1A00A5C6" w:rsidR="00C81057" w:rsidRDefault="00C81057">
      <w:pPr>
        <w:pStyle w:val="31"/>
        <w:rPr>
          <w:rFonts w:asciiTheme="minorHAnsi" w:eastAsiaTheme="minorEastAsia" w:hAnsiTheme="minorHAnsi" w:cstheme="minorBidi"/>
          <w:sz w:val="22"/>
          <w:szCs w:val="22"/>
        </w:rPr>
      </w:pPr>
      <w:hyperlink w:anchor="_Toc236809451" w:history="1">
        <w:r w:rsidRPr="00641805">
          <w:rPr>
            <w:rStyle w:val="a3"/>
          </w:rPr>
          <w:t>С 7 сентября 2026 года в Казахстане расширятся инвестиционные возможности вкладчиков Единого накопительного пенсионного фонда.</w:t>
        </w:r>
        <w:r>
          <w:rPr>
            <w:webHidden/>
          </w:rPr>
          <w:tab/>
        </w:r>
        <w:r>
          <w:rPr>
            <w:webHidden/>
          </w:rPr>
          <w:fldChar w:fldCharType="begin"/>
        </w:r>
        <w:r>
          <w:rPr>
            <w:webHidden/>
          </w:rPr>
          <w:instrText xml:space="preserve"> PAGEREF _Toc236809451 \h </w:instrText>
        </w:r>
        <w:r>
          <w:rPr>
            <w:webHidden/>
          </w:rPr>
        </w:r>
        <w:r>
          <w:rPr>
            <w:webHidden/>
          </w:rPr>
          <w:fldChar w:fldCharType="separate"/>
        </w:r>
        <w:r w:rsidR="006B5CC9">
          <w:rPr>
            <w:webHidden/>
          </w:rPr>
          <w:t>64</w:t>
        </w:r>
        <w:r>
          <w:rPr>
            <w:webHidden/>
          </w:rPr>
          <w:fldChar w:fldCharType="end"/>
        </w:r>
      </w:hyperlink>
    </w:p>
    <w:p w14:paraId="441F853F" w14:textId="46B34C00"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52" w:history="1">
        <w:r w:rsidRPr="00641805">
          <w:rPr>
            <w:rStyle w:val="a3"/>
            <w:noProof/>
          </w:rPr>
          <w:t>Exclusive.kz, 04.08.2026, Пенсионная система Казахстана на перепутье: предупреждение Болата Жамишева</w:t>
        </w:r>
        <w:r>
          <w:rPr>
            <w:noProof/>
            <w:webHidden/>
          </w:rPr>
          <w:tab/>
        </w:r>
        <w:r>
          <w:rPr>
            <w:noProof/>
            <w:webHidden/>
          </w:rPr>
          <w:fldChar w:fldCharType="begin"/>
        </w:r>
        <w:r>
          <w:rPr>
            <w:noProof/>
            <w:webHidden/>
          </w:rPr>
          <w:instrText xml:space="preserve"> PAGEREF _Toc236809452 \h </w:instrText>
        </w:r>
        <w:r>
          <w:rPr>
            <w:noProof/>
            <w:webHidden/>
          </w:rPr>
        </w:r>
        <w:r>
          <w:rPr>
            <w:noProof/>
            <w:webHidden/>
          </w:rPr>
          <w:fldChar w:fldCharType="separate"/>
        </w:r>
        <w:r w:rsidR="006B5CC9">
          <w:rPr>
            <w:noProof/>
            <w:webHidden/>
          </w:rPr>
          <w:t>65</w:t>
        </w:r>
        <w:r>
          <w:rPr>
            <w:noProof/>
            <w:webHidden/>
          </w:rPr>
          <w:fldChar w:fldCharType="end"/>
        </w:r>
      </w:hyperlink>
    </w:p>
    <w:p w14:paraId="08478DA5" w14:textId="6C5551C2" w:rsidR="00C81057" w:rsidRDefault="00C81057">
      <w:pPr>
        <w:pStyle w:val="31"/>
        <w:rPr>
          <w:rFonts w:asciiTheme="minorHAnsi" w:eastAsiaTheme="minorEastAsia" w:hAnsiTheme="minorHAnsi" w:cstheme="minorBidi"/>
          <w:sz w:val="22"/>
          <w:szCs w:val="22"/>
        </w:rPr>
      </w:pPr>
      <w:hyperlink w:anchor="_Toc236809453" w:history="1">
        <w:r w:rsidRPr="00641805">
          <w:rPr>
            <w:rStyle w:val="a3"/>
          </w:rPr>
          <w:t>Пенсионная система Казахстана подходит к точке перелома: через полтора десятилетия в солидарной пенсионной системе практически не будет новыхназначений из-за отсутствия стажа работы на 1 января 1998 года, и средние размеры пенсий за счет республиканского бюджета начнут резко снижаться, а накоплений большинства граждан может оказаться недостаточным, чтобы компенсировать это снижение. Член неформальной рабочей группы по пенсионной реформе Болат Жамишев в интервью Exclusive.kz рассказал, какие решения предлагает группа экспертов и почему реформу нельзя сводить к одному изменению.</w:t>
        </w:r>
        <w:r>
          <w:rPr>
            <w:webHidden/>
          </w:rPr>
          <w:tab/>
        </w:r>
        <w:r>
          <w:rPr>
            <w:webHidden/>
          </w:rPr>
          <w:fldChar w:fldCharType="begin"/>
        </w:r>
        <w:r>
          <w:rPr>
            <w:webHidden/>
          </w:rPr>
          <w:instrText xml:space="preserve"> PAGEREF _Toc236809453 \h </w:instrText>
        </w:r>
        <w:r>
          <w:rPr>
            <w:webHidden/>
          </w:rPr>
        </w:r>
        <w:r>
          <w:rPr>
            <w:webHidden/>
          </w:rPr>
          <w:fldChar w:fldCharType="separate"/>
        </w:r>
        <w:r w:rsidR="006B5CC9">
          <w:rPr>
            <w:webHidden/>
          </w:rPr>
          <w:t>65</w:t>
        </w:r>
        <w:r>
          <w:rPr>
            <w:webHidden/>
          </w:rPr>
          <w:fldChar w:fldCharType="end"/>
        </w:r>
      </w:hyperlink>
    </w:p>
    <w:p w14:paraId="3C11988E" w14:textId="31AE95ED" w:rsidR="00C81057" w:rsidRDefault="00C81057">
      <w:pPr>
        <w:pStyle w:val="12"/>
        <w:tabs>
          <w:tab w:val="right" w:leader="dot" w:pos="9061"/>
        </w:tabs>
        <w:rPr>
          <w:rFonts w:asciiTheme="minorHAnsi" w:eastAsiaTheme="minorEastAsia" w:hAnsiTheme="minorHAnsi" w:cstheme="minorBidi"/>
          <w:b w:val="0"/>
          <w:noProof/>
          <w:sz w:val="22"/>
          <w:szCs w:val="22"/>
        </w:rPr>
      </w:pPr>
      <w:hyperlink w:anchor="_Toc236809454" w:history="1">
        <w:r w:rsidRPr="00641805">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_Toc236809454 \h </w:instrText>
        </w:r>
        <w:r>
          <w:rPr>
            <w:noProof/>
            <w:webHidden/>
          </w:rPr>
        </w:r>
        <w:r>
          <w:rPr>
            <w:noProof/>
            <w:webHidden/>
          </w:rPr>
          <w:fldChar w:fldCharType="separate"/>
        </w:r>
        <w:r w:rsidR="006B5CC9">
          <w:rPr>
            <w:noProof/>
            <w:webHidden/>
          </w:rPr>
          <w:t>71</w:t>
        </w:r>
        <w:r>
          <w:rPr>
            <w:noProof/>
            <w:webHidden/>
          </w:rPr>
          <w:fldChar w:fldCharType="end"/>
        </w:r>
      </w:hyperlink>
    </w:p>
    <w:p w14:paraId="0A166079" w14:textId="39543DFE"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55" w:history="1">
        <w:r w:rsidRPr="00641805">
          <w:rPr>
            <w:rStyle w:val="a3"/>
            <w:noProof/>
          </w:rPr>
          <w:t>МК Эстония, 04.08.</w:t>
        </w:r>
        <w:r w:rsidRPr="00641805">
          <w:rPr>
            <w:rStyle w:val="a3"/>
            <w:noProof/>
          </w:rPr>
          <w:t>2</w:t>
        </w:r>
        <w:r w:rsidRPr="00641805">
          <w:rPr>
            <w:rStyle w:val="a3"/>
            <w:noProof/>
          </w:rPr>
          <w:t>026, Опрос: снявшие пенсионные накопления хотят вернуться во вторую ступень</w:t>
        </w:r>
        <w:r>
          <w:rPr>
            <w:noProof/>
            <w:webHidden/>
          </w:rPr>
          <w:tab/>
        </w:r>
        <w:r>
          <w:rPr>
            <w:noProof/>
            <w:webHidden/>
          </w:rPr>
          <w:fldChar w:fldCharType="begin"/>
        </w:r>
        <w:r>
          <w:rPr>
            <w:noProof/>
            <w:webHidden/>
          </w:rPr>
          <w:instrText xml:space="preserve"> PAGEREF _Toc236809455 \h </w:instrText>
        </w:r>
        <w:r>
          <w:rPr>
            <w:noProof/>
            <w:webHidden/>
          </w:rPr>
        </w:r>
        <w:r>
          <w:rPr>
            <w:noProof/>
            <w:webHidden/>
          </w:rPr>
          <w:fldChar w:fldCharType="separate"/>
        </w:r>
        <w:r w:rsidR="006B5CC9">
          <w:rPr>
            <w:noProof/>
            <w:webHidden/>
          </w:rPr>
          <w:t>71</w:t>
        </w:r>
        <w:r>
          <w:rPr>
            <w:noProof/>
            <w:webHidden/>
          </w:rPr>
          <w:fldChar w:fldCharType="end"/>
        </w:r>
      </w:hyperlink>
    </w:p>
    <w:p w14:paraId="177FB01E" w14:textId="3FEC8E90" w:rsidR="00C81057" w:rsidRDefault="00C81057">
      <w:pPr>
        <w:pStyle w:val="31"/>
        <w:rPr>
          <w:rFonts w:asciiTheme="minorHAnsi" w:eastAsiaTheme="minorEastAsia" w:hAnsiTheme="minorHAnsi" w:cstheme="minorBidi"/>
          <w:sz w:val="22"/>
          <w:szCs w:val="22"/>
        </w:rPr>
      </w:pPr>
      <w:hyperlink w:anchor="_Toc236809456" w:history="1">
        <w:r w:rsidRPr="00641805">
          <w:rPr>
            <w:rStyle w:val="a3"/>
          </w:rPr>
          <w:t>Опрос, проведенный по заказу Luminor, показывает, что желание вновь присоединиться ко второй ступени довольно велико: 31% из тех, кто забрал свои накопления, хотели бы снова начать копить, передает BNS.</w:t>
        </w:r>
        <w:r>
          <w:rPr>
            <w:webHidden/>
          </w:rPr>
          <w:tab/>
        </w:r>
        <w:r>
          <w:rPr>
            <w:webHidden/>
          </w:rPr>
          <w:fldChar w:fldCharType="begin"/>
        </w:r>
        <w:r>
          <w:rPr>
            <w:webHidden/>
          </w:rPr>
          <w:instrText xml:space="preserve"> PAGEREF _Toc236809456 \h </w:instrText>
        </w:r>
        <w:r>
          <w:rPr>
            <w:webHidden/>
          </w:rPr>
        </w:r>
        <w:r>
          <w:rPr>
            <w:webHidden/>
          </w:rPr>
          <w:fldChar w:fldCharType="separate"/>
        </w:r>
        <w:r w:rsidR="006B5CC9">
          <w:rPr>
            <w:webHidden/>
          </w:rPr>
          <w:t>71</w:t>
        </w:r>
        <w:r>
          <w:rPr>
            <w:webHidden/>
          </w:rPr>
          <w:fldChar w:fldCharType="end"/>
        </w:r>
      </w:hyperlink>
    </w:p>
    <w:p w14:paraId="18941E2E" w14:textId="5CA20502" w:rsidR="00C81057" w:rsidRDefault="00C81057">
      <w:pPr>
        <w:pStyle w:val="21"/>
        <w:tabs>
          <w:tab w:val="right" w:leader="dot" w:pos="9061"/>
        </w:tabs>
        <w:rPr>
          <w:rFonts w:asciiTheme="minorHAnsi" w:eastAsiaTheme="minorEastAsia" w:hAnsiTheme="minorHAnsi" w:cstheme="minorBidi"/>
          <w:noProof/>
          <w:sz w:val="22"/>
          <w:szCs w:val="22"/>
        </w:rPr>
      </w:pPr>
      <w:hyperlink w:anchor="_Toc236809457" w:history="1">
        <w:r w:rsidRPr="00641805">
          <w:rPr>
            <w:rStyle w:val="a3"/>
            <w:noProof/>
            <w:lang w:val="en-US"/>
          </w:rPr>
          <w:t>pattayapeople</w:t>
        </w:r>
        <w:r w:rsidRPr="00641805">
          <w:rPr>
            <w:rStyle w:val="a3"/>
            <w:noProof/>
          </w:rPr>
          <w:t>.</w:t>
        </w:r>
        <w:r w:rsidRPr="00641805">
          <w:rPr>
            <w:rStyle w:val="a3"/>
            <w:noProof/>
            <w:lang w:val="en-US"/>
          </w:rPr>
          <w:t>ru</w:t>
        </w:r>
        <w:r w:rsidRPr="00641805">
          <w:rPr>
            <w:rStyle w:val="a3"/>
            <w:noProof/>
          </w:rPr>
          <w:t xml:space="preserve">, 05.08.2026, Таиланд запустит индивидуальные сбережения </w:t>
        </w:r>
        <w:r w:rsidRPr="00641805">
          <w:rPr>
            <w:rStyle w:val="a3"/>
            <w:noProof/>
            <w:lang w:val="en-US"/>
          </w:rPr>
          <w:t>TISA</w:t>
        </w:r>
        <w:r w:rsidRPr="00641805">
          <w:rPr>
            <w:rStyle w:val="a3"/>
            <w:noProof/>
          </w:rPr>
          <w:t xml:space="preserve"> в</w:t>
        </w:r>
        <w:r w:rsidRPr="00641805">
          <w:rPr>
            <w:rStyle w:val="a3"/>
            <w:noProof/>
            <w:lang w:val="en-US"/>
          </w:rPr>
          <w:t> </w:t>
        </w:r>
        <w:r w:rsidRPr="00641805">
          <w:rPr>
            <w:rStyle w:val="a3"/>
            <w:noProof/>
          </w:rPr>
          <w:t>2026</w:t>
        </w:r>
        <w:r>
          <w:rPr>
            <w:noProof/>
            <w:webHidden/>
          </w:rPr>
          <w:tab/>
        </w:r>
        <w:r>
          <w:rPr>
            <w:noProof/>
            <w:webHidden/>
          </w:rPr>
          <w:fldChar w:fldCharType="begin"/>
        </w:r>
        <w:r>
          <w:rPr>
            <w:noProof/>
            <w:webHidden/>
          </w:rPr>
          <w:instrText xml:space="preserve"> PAGEREF _Toc236809457 \h </w:instrText>
        </w:r>
        <w:r>
          <w:rPr>
            <w:noProof/>
            <w:webHidden/>
          </w:rPr>
        </w:r>
        <w:r>
          <w:rPr>
            <w:noProof/>
            <w:webHidden/>
          </w:rPr>
          <w:fldChar w:fldCharType="separate"/>
        </w:r>
        <w:r w:rsidR="006B5CC9">
          <w:rPr>
            <w:noProof/>
            <w:webHidden/>
          </w:rPr>
          <w:t>72</w:t>
        </w:r>
        <w:r>
          <w:rPr>
            <w:noProof/>
            <w:webHidden/>
          </w:rPr>
          <w:fldChar w:fldCharType="end"/>
        </w:r>
      </w:hyperlink>
    </w:p>
    <w:p w14:paraId="055695CB" w14:textId="7890AF08" w:rsidR="00C81057" w:rsidRDefault="00C81057">
      <w:pPr>
        <w:pStyle w:val="31"/>
        <w:rPr>
          <w:rFonts w:asciiTheme="minorHAnsi" w:eastAsiaTheme="minorEastAsia" w:hAnsiTheme="minorHAnsi" w:cstheme="minorBidi"/>
          <w:sz w:val="22"/>
          <w:szCs w:val="22"/>
        </w:rPr>
      </w:pPr>
      <w:hyperlink w:anchor="_Toc236809458" w:history="1">
        <w:r w:rsidRPr="00641805">
          <w:rPr>
            <w:rStyle w:val="a3"/>
          </w:rPr>
          <w:t xml:space="preserve">Министерство финансов Таиланда планирует запустить новую программу индивидуальных сберегательных счетов, известную как </w:t>
        </w:r>
        <w:r w:rsidRPr="00641805">
          <w:rPr>
            <w:rStyle w:val="a3"/>
            <w:lang w:val="en-US"/>
          </w:rPr>
          <w:t>Thailand</w:t>
        </w:r>
        <w:r w:rsidRPr="00641805">
          <w:rPr>
            <w:rStyle w:val="a3"/>
          </w:rPr>
          <w:t xml:space="preserve"> </w:t>
        </w:r>
        <w:r w:rsidRPr="00641805">
          <w:rPr>
            <w:rStyle w:val="a3"/>
            <w:lang w:val="en-US"/>
          </w:rPr>
          <w:t>Individual</w:t>
        </w:r>
        <w:r w:rsidRPr="00641805">
          <w:rPr>
            <w:rStyle w:val="a3"/>
          </w:rPr>
          <w:t xml:space="preserve"> </w:t>
        </w:r>
        <w:r w:rsidRPr="00641805">
          <w:rPr>
            <w:rStyle w:val="a3"/>
            <w:lang w:val="en-US"/>
          </w:rPr>
          <w:t>Savings</w:t>
        </w:r>
        <w:r w:rsidRPr="00641805">
          <w:rPr>
            <w:rStyle w:val="a3"/>
          </w:rPr>
          <w:t xml:space="preserve"> </w:t>
        </w:r>
        <w:r w:rsidRPr="00641805">
          <w:rPr>
            <w:rStyle w:val="a3"/>
            <w:lang w:val="en-US"/>
          </w:rPr>
          <w:t>Account</w:t>
        </w:r>
        <w:r w:rsidRPr="00641805">
          <w:rPr>
            <w:rStyle w:val="a3"/>
          </w:rPr>
          <w:t xml:space="preserve"> (</w:t>
        </w:r>
        <w:r w:rsidRPr="00641805">
          <w:rPr>
            <w:rStyle w:val="a3"/>
            <w:lang w:val="en-US"/>
          </w:rPr>
          <w:t>TISA</w:t>
        </w:r>
        <w:r w:rsidRPr="00641805">
          <w:rPr>
            <w:rStyle w:val="a3"/>
          </w:rPr>
          <w:t>), к</w:t>
        </w:r>
        <w:r w:rsidRPr="00641805">
          <w:rPr>
            <w:rStyle w:val="a3"/>
            <w:lang w:val="en-US"/>
          </w:rPr>
          <w:t> </w:t>
        </w:r>
        <w:r w:rsidRPr="00641805">
          <w:rPr>
            <w:rStyle w:val="a3"/>
          </w:rPr>
          <w:t>сентябрю 2026 года. Эта инициатива призвана дополнительно стимулировать накопления населения, опираясь на</w:t>
        </w:r>
        <w:r w:rsidRPr="00641805">
          <w:rPr>
            <w:rStyle w:val="a3"/>
            <w:lang w:val="en-US"/>
          </w:rPr>
          <w:t> </w:t>
        </w:r>
        <w:r w:rsidRPr="00641805">
          <w:rPr>
            <w:rStyle w:val="a3"/>
          </w:rPr>
          <w:t>успешный опыт государственной программы розничных облигаций под названием «Аом Плюс» («Сбережения Плюс»). Главная цель новой программы</w:t>
        </w:r>
        <w:r w:rsidRPr="00641805">
          <w:rPr>
            <w:rStyle w:val="a3"/>
            <w:lang w:val="en-US"/>
          </w:rPr>
          <w:t> </w:t>
        </w:r>
        <w:r w:rsidRPr="00641805">
          <w:rPr>
            <w:rStyle w:val="a3"/>
          </w:rPr>
          <w:t>— поощрение долгосрочных сбережений для обеспечения гражданам Королевства достаточных финансовых ресурсов к</w:t>
        </w:r>
        <w:r w:rsidRPr="00641805">
          <w:rPr>
            <w:rStyle w:val="a3"/>
            <w:lang w:val="en-US"/>
          </w:rPr>
          <w:t> </w:t>
        </w:r>
        <w:r w:rsidRPr="00641805">
          <w:rPr>
            <w:rStyle w:val="a3"/>
          </w:rPr>
          <w:t>моменту выхода на</w:t>
        </w:r>
        <w:r w:rsidRPr="00641805">
          <w:rPr>
            <w:rStyle w:val="a3"/>
            <w:lang w:val="en-US"/>
          </w:rPr>
          <w:t> </w:t>
        </w:r>
        <w:r w:rsidRPr="00641805">
          <w:rPr>
            <w:rStyle w:val="a3"/>
          </w:rPr>
          <w:t>пенсию.</w:t>
        </w:r>
        <w:r>
          <w:rPr>
            <w:webHidden/>
          </w:rPr>
          <w:tab/>
        </w:r>
        <w:r>
          <w:rPr>
            <w:webHidden/>
          </w:rPr>
          <w:fldChar w:fldCharType="begin"/>
        </w:r>
        <w:r>
          <w:rPr>
            <w:webHidden/>
          </w:rPr>
          <w:instrText xml:space="preserve"> PAGEREF _Toc236809458 \h </w:instrText>
        </w:r>
        <w:r>
          <w:rPr>
            <w:webHidden/>
          </w:rPr>
        </w:r>
        <w:r>
          <w:rPr>
            <w:webHidden/>
          </w:rPr>
          <w:fldChar w:fldCharType="separate"/>
        </w:r>
        <w:r w:rsidR="006B5CC9">
          <w:rPr>
            <w:webHidden/>
          </w:rPr>
          <w:t>72</w:t>
        </w:r>
        <w:r>
          <w:rPr>
            <w:webHidden/>
          </w:rPr>
          <w:fldChar w:fldCharType="end"/>
        </w:r>
      </w:hyperlink>
    </w:p>
    <w:p w14:paraId="15E433F4" w14:textId="7F6F443B" w:rsidR="00A0290C" w:rsidRPr="00C403A7" w:rsidRDefault="0016758D" w:rsidP="00310633">
      <w:pPr>
        <w:rPr>
          <w:b/>
          <w:caps/>
          <w:sz w:val="32"/>
        </w:rPr>
      </w:pPr>
      <w:r w:rsidRPr="00C403A7">
        <w:rPr>
          <w:caps/>
          <w:sz w:val="28"/>
        </w:rPr>
        <w:fldChar w:fldCharType="end"/>
      </w:r>
    </w:p>
    <w:p w14:paraId="6EA9C6EB" w14:textId="77777777" w:rsidR="00D1642B" w:rsidRPr="00C403A7" w:rsidRDefault="00D1642B" w:rsidP="00D1642B">
      <w:pPr>
        <w:pStyle w:val="251"/>
      </w:pPr>
      <w:bookmarkStart w:id="16" w:name="_Toc396864664"/>
      <w:bookmarkStart w:id="17" w:name="_Toc99318652"/>
      <w:bookmarkStart w:id="18" w:name="_Toc246216291"/>
      <w:bookmarkStart w:id="19" w:name="_Toc246297418"/>
      <w:bookmarkStart w:id="20" w:name="_Toc236809367"/>
      <w:bookmarkEnd w:id="8"/>
      <w:bookmarkEnd w:id="9"/>
      <w:bookmarkEnd w:id="10"/>
      <w:bookmarkEnd w:id="11"/>
      <w:bookmarkEnd w:id="12"/>
      <w:bookmarkEnd w:id="13"/>
      <w:bookmarkEnd w:id="14"/>
      <w:bookmarkEnd w:id="15"/>
      <w:r w:rsidRPr="00C403A7">
        <w:lastRenderedPageBreak/>
        <w:t>НОВОСТИ ПЕНСИОННОЙ ОТРАСЛИ</w:t>
      </w:r>
      <w:bookmarkEnd w:id="16"/>
      <w:bookmarkEnd w:id="17"/>
      <w:bookmarkEnd w:id="20"/>
    </w:p>
    <w:p w14:paraId="024116D1" w14:textId="77777777" w:rsidR="00111D7C" w:rsidRPr="00C403A7"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6809368"/>
      <w:bookmarkEnd w:id="18"/>
      <w:bookmarkEnd w:id="19"/>
      <w:r w:rsidRPr="00C403A7">
        <w:t>Новости отрасли НПФ</w:t>
      </w:r>
      <w:bookmarkEnd w:id="21"/>
      <w:bookmarkEnd w:id="22"/>
      <w:bookmarkEnd w:id="23"/>
      <w:bookmarkEnd w:id="27"/>
    </w:p>
    <w:p w14:paraId="28F442F8" w14:textId="77777777" w:rsidR="007A08F1" w:rsidRPr="00C403A7" w:rsidRDefault="007A08F1" w:rsidP="007A08F1">
      <w:pPr>
        <w:pStyle w:val="2"/>
      </w:pPr>
      <w:bookmarkStart w:id="28" w:name="ф1"/>
      <w:bookmarkStart w:id="29" w:name="_Toc236809369"/>
      <w:bookmarkEnd w:id="28"/>
      <w:r w:rsidRPr="00C403A7">
        <w:t>Независимая газета, 04.08.2026, Рынок НПФ: от пенсий к сбережениям</w:t>
      </w:r>
      <w:bookmarkEnd w:id="29"/>
    </w:p>
    <w:p w14:paraId="3DB9F0E5" w14:textId="348A2C4B" w:rsidR="007A08F1" w:rsidRPr="00C403A7" w:rsidRDefault="007A08F1" w:rsidP="00FC281E">
      <w:pPr>
        <w:pStyle w:val="3"/>
      </w:pPr>
      <w:bookmarkStart w:id="30" w:name="_Toc236809370"/>
      <w:r w:rsidRPr="00C403A7">
        <w:t xml:space="preserve">Гендиректор негосударственного пенсионного фонда </w:t>
      </w:r>
      <w:r w:rsidR="00ED3B57">
        <w:t>«</w:t>
      </w:r>
      <w:r w:rsidRPr="00C403A7">
        <w:t>Ингосстрах</w:t>
      </w:r>
      <w:r w:rsidR="00ED3B57">
        <w:t>»</w:t>
      </w:r>
      <w:r w:rsidRPr="00C403A7">
        <w:t xml:space="preserve"> Оксана Иванова – о </w:t>
      </w:r>
      <w:proofErr w:type="spellStart"/>
      <w:r w:rsidRPr="00C403A7">
        <w:t>ребрендинге</w:t>
      </w:r>
      <w:proofErr w:type="spellEnd"/>
      <w:r w:rsidRPr="00C403A7">
        <w:t>, долгосрочных накоплениях и новой парадигме отрасли.</w:t>
      </w:r>
      <w:bookmarkEnd w:id="30"/>
    </w:p>
    <w:p w14:paraId="215B6200" w14:textId="69AE553F" w:rsidR="007A08F1" w:rsidRPr="00C403A7" w:rsidRDefault="007A08F1" w:rsidP="007A08F1">
      <w:r w:rsidRPr="00C403A7">
        <w:t xml:space="preserve">Негосударственный пенсионный фонд (НПФ) </w:t>
      </w:r>
      <w:r w:rsidR="00ED3B57">
        <w:t>«</w:t>
      </w:r>
      <w:r w:rsidRPr="00C403A7">
        <w:t>Социум</w:t>
      </w:r>
      <w:r w:rsidR="00ED3B57">
        <w:t>»</w:t>
      </w:r>
      <w:r w:rsidRPr="00C403A7">
        <w:t xml:space="preserve"> сменил название – теперь он работает под единым брендом группы </w:t>
      </w:r>
      <w:r w:rsidR="00ED3B57">
        <w:t>«</w:t>
      </w:r>
      <w:r w:rsidRPr="00C403A7">
        <w:t>Ингосстрах</w:t>
      </w:r>
      <w:r w:rsidR="00ED3B57">
        <w:t>»</w:t>
      </w:r>
      <w:r w:rsidRPr="00C403A7">
        <w:t xml:space="preserve">, в состав которой входит несколько различных финансовых компаний. О силе бренда, драйверах рынка и преимуществах программы долгосрочных сбережений генеральный директор НПФ </w:t>
      </w:r>
      <w:r w:rsidR="00ED3B57">
        <w:t>«</w:t>
      </w:r>
      <w:r w:rsidRPr="00C403A7">
        <w:t>Ингосстрах</w:t>
      </w:r>
      <w:r w:rsidR="00ED3B57">
        <w:t>»</w:t>
      </w:r>
      <w:r w:rsidRPr="00C403A7">
        <w:t xml:space="preserve">, член комитета по кадрам Совета финансового рынка Оксана ИВАНОВА рассказала корреспонденту </w:t>
      </w:r>
      <w:r w:rsidR="00ED3B57">
        <w:t>«</w:t>
      </w:r>
      <w:r w:rsidRPr="00C403A7">
        <w:t>НГ</w:t>
      </w:r>
      <w:r w:rsidR="00ED3B57">
        <w:t>»</w:t>
      </w:r>
      <w:r w:rsidRPr="00C403A7">
        <w:t xml:space="preserve"> Владимиру ПОЛКАНОВУ.</w:t>
      </w:r>
    </w:p>
    <w:p w14:paraId="49CB678D" w14:textId="7BA7925B" w:rsidR="007A08F1" w:rsidRPr="00C403A7" w:rsidRDefault="007A08F1" w:rsidP="007A08F1">
      <w:r w:rsidRPr="00C403A7">
        <w:t xml:space="preserve">– Оксана Сергеевна, в июне на Петербургском международном экономическом форуме (ПМЭФ) вы объявили о масштабном </w:t>
      </w:r>
      <w:proofErr w:type="spellStart"/>
      <w:r w:rsidRPr="00C403A7">
        <w:t>ребрендинге</w:t>
      </w:r>
      <w:proofErr w:type="spellEnd"/>
      <w:r w:rsidRPr="00C403A7">
        <w:t xml:space="preserve"> НПФ </w:t>
      </w:r>
      <w:r w:rsidR="00ED3B57">
        <w:t>«</w:t>
      </w:r>
      <w:r w:rsidRPr="00C403A7">
        <w:t>Социум</w:t>
      </w:r>
      <w:r w:rsidR="00ED3B57">
        <w:t>»</w:t>
      </w:r>
      <w:r w:rsidRPr="00C403A7">
        <w:t xml:space="preserve">, который теперь носит название НПФ </w:t>
      </w:r>
      <w:r w:rsidR="00ED3B57">
        <w:t>«</w:t>
      </w:r>
      <w:r w:rsidRPr="00C403A7">
        <w:t>Ингосстрах</w:t>
      </w:r>
      <w:r w:rsidR="00ED3B57">
        <w:t>»</w:t>
      </w:r>
      <w:r w:rsidRPr="00C403A7">
        <w:t>. Почему именно сейчас настало время перемен?</w:t>
      </w:r>
    </w:p>
    <w:p w14:paraId="1B5065FD" w14:textId="246A3F18" w:rsidR="007A08F1" w:rsidRPr="00C403A7" w:rsidRDefault="007A08F1" w:rsidP="007A08F1">
      <w:r w:rsidRPr="00C403A7">
        <w:t xml:space="preserve">– Фонд давно работает как часть большой группы, и </w:t>
      </w:r>
      <w:proofErr w:type="spellStart"/>
      <w:r w:rsidRPr="00C403A7">
        <w:t>ребрендинг</w:t>
      </w:r>
      <w:proofErr w:type="spellEnd"/>
      <w:r w:rsidRPr="00C403A7">
        <w:t xml:space="preserve"> призван сделать эту связь очевидной для аудитории. Конкуренция на рынке НПФ крайне высока: 70% всех активов сосредоточено в руках пяти крупнейших фондов, а доля семи лидеров достигает 80%. В таких условиях сильный бренд становится одним из ключевых факторов выбора для клиентов. Потребитель ищет не просто продукт, а гарантию стабильности – и сила бренда дает ему эту уверенность. Многолетняя история и репутация </w:t>
      </w:r>
      <w:r w:rsidR="00ED3B57">
        <w:t>«</w:t>
      </w:r>
      <w:r w:rsidRPr="00C403A7">
        <w:t>Ингосстраха</w:t>
      </w:r>
      <w:r w:rsidR="00ED3B57">
        <w:t>»</w:t>
      </w:r>
      <w:r w:rsidRPr="00C403A7">
        <w:t xml:space="preserve"> усиливают позиции пенсионного фонда, а качество сервиса и результаты работы помогают укреплять доверие клиентов.</w:t>
      </w:r>
    </w:p>
    <w:p w14:paraId="7665659C" w14:textId="77777777" w:rsidR="007A08F1" w:rsidRPr="00C403A7" w:rsidRDefault="007A08F1" w:rsidP="007A08F1">
      <w:r w:rsidRPr="00C403A7">
        <w:t>Кроме того, за последние пять лет стоимость привлечения нового клиента в финансовом секторе выросла в среднем на 60%, а расходы на продвижение продолжают расти. Единый бренд с высокой узнаваемостью заметно снижает эти затраты: не нужно каждый раз заново объяснять рынку, кто ты такой.</w:t>
      </w:r>
    </w:p>
    <w:p w14:paraId="2AF8158C" w14:textId="4B0B5A6F" w:rsidR="007A08F1" w:rsidRPr="00C403A7" w:rsidRDefault="007A08F1" w:rsidP="007A08F1">
      <w:r w:rsidRPr="00C403A7">
        <w:t xml:space="preserve">Но главное – это то, что потребитель все больше привыкает пользоваться услугами не отдельных финансовых организаций, а больших платформ, объединенных под единым брендом и предоставляющих целый комплекс различных финансовых продуктов и решений. </w:t>
      </w:r>
      <w:r w:rsidR="00ED3B57">
        <w:t>«</w:t>
      </w:r>
      <w:r w:rsidRPr="00C403A7">
        <w:t>Ингосстрах</w:t>
      </w:r>
      <w:r w:rsidR="00ED3B57">
        <w:t>»</w:t>
      </w:r>
      <w:r w:rsidRPr="00C403A7">
        <w:t xml:space="preserve"> активно развивается в этом направлении, и наш фонд органично встраивается в этот процесс.</w:t>
      </w:r>
    </w:p>
    <w:p w14:paraId="0A5F69B7" w14:textId="77777777" w:rsidR="007A08F1" w:rsidRPr="00C403A7" w:rsidRDefault="007A08F1" w:rsidP="007A08F1">
      <w:r w:rsidRPr="00C403A7">
        <w:t xml:space="preserve">– Как изменится клиентский опыт после </w:t>
      </w:r>
      <w:proofErr w:type="spellStart"/>
      <w:r w:rsidRPr="00C403A7">
        <w:t>ребрендинга</w:t>
      </w:r>
      <w:proofErr w:type="spellEnd"/>
      <w:r w:rsidRPr="00C403A7">
        <w:t>, какие конкретные плюсы появятся?</w:t>
      </w:r>
    </w:p>
    <w:p w14:paraId="09673A65" w14:textId="77777777" w:rsidR="007A08F1" w:rsidRPr="00C403A7" w:rsidRDefault="007A08F1" w:rsidP="007A08F1">
      <w:r w:rsidRPr="00C403A7">
        <w:t>– Все компании группы стремятся к тому, что можно назвать цифровым совершенством: когда широкий спектр финансовых и нефинансовых услуг становится доступен клиенту в несколько кликов, а технологии искусственного интеллекта помогают сделать взаимодействие с клиентом более удобным и персонализированным.</w:t>
      </w:r>
    </w:p>
    <w:p w14:paraId="5837EEE9" w14:textId="6C754C5B" w:rsidR="007A08F1" w:rsidRPr="00C403A7" w:rsidRDefault="007A08F1" w:rsidP="007A08F1">
      <w:r w:rsidRPr="00C403A7">
        <w:lastRenderedPageBreak/>
        <w:t xml:space="preserve">При поддержке </w:t>
      </w:r>
      <w:r w:rsidR="00ED3B57">
        <w:t>«</w:t>
      </w:r>
      <w:r w:rsidRPr="00C403A7">
        <w:t>Ингосстраха</w:t>
      </w:r>
      <w:r w:rsidR="00ED3B57">
        <w:t>»</w:t>
      </w:r>
      <w:r w:rsidRPr="00C403A7">
        <w:t xml:space="preserve"> поэтапно внедряются технологии, которые делают взаимодействие с фондом проще и </w:t>
      </w:r>
      <w:proofErr w:type="spellStart"/>
      <w:r w:rsidRPr="00C403A7">
        <w:t>персонализированнее</w:t>
      </w:r>
      <w:proofErr w:type="spellEnd"/>
      <w:r w:rsidRPr="00C403A7">
        <w:t>. Сегодня удобство клиента становится главным конкурентным преимуществом, поэтому мы делаем ставку на бесшовный переход между продуктами.</w:t>
      </w:r>
    </w:p>
    <w:p w14:paraId="74D53FA7" w14:textId="77777777" w:rsidR="007A08F1" w:rsidRPr="00C403A7" w:rsidRDefault="007A08F1" w:rsidP="007A08F1">
      <w:r w:rsidRPr="00C403A7">
        <w:t xml:space="preserve">К примеру, внедрение единого ключа </w:t>
      </w:r>
      <w:proofErr w:type="spellStart"/>
      <w:r w:rsidRPr="00C403A7">
        <w:t>Инго</w:t>
      </w:r>
      <w:proofErr w:type="spellEnd"/>
      <w:r w:rsidRPr="00C403A7">
        <w:t xml:space="preserve"> ID открывает пользователям доступ и к страховым продуктам, и к управлению пенсионными накоплениями и долгосрочными сбережениями. Клиенту больше не нужно будет проходить сложные цепочки идентификации и помнить десятки паролей. Мы убираем барьеры на входе, делая оформление договоров и подписание документов онлайн делом нескольких секунд.</w:t>
      </w:r>
    </w:p>
    <w:p w14:paraId="33F7CFCC" w14:textId="6C563DB1" w:rsidR="007A08F1" w:rsidRPr="00C403A7" w:rsidRDefault="007A08F1" w:rsidP="007A08F1">
      <w:r w:rsidRPr="00C403A7">
        <w:t xml:space="preserve">На текущий момент уже запущена корпоративная пенсионная программа для сотрудников </w:t>
      </w:r>
      <w:r w:rsidR="00ED3B57">
        <w:t>«</w:t>
      </w:r>
      <w:r w:rsidRPr="00C403A7">
        <w:t>Ингосстраха</w:t>
      </w:r>
      <w:r w:rsidR="00ED3B57">
        <w:t>»</w:t>
      </w:r>
      <w:r w:rsidRPr="00C403A7">
        <w:t xml:space="preserve">, выровнены стандарты качества и эффективности клиентского обслуживания, выстроено операционное взаимодействие между компаниями группы (в том числе в рамках программы лояльности), налажен обмен технологиями. Активы фонда находятся под управлением УК </w:t>
      </w:r>
      <w:r w:rsidR="00ED3B57">
        <w:t>«</w:t>
      </w:r>
      <w:r w:rsidRPr="00C403A7">
        <w:t>Ингосстрах-Инвестиции</w:t>
      </w:r>
      <w:r w:rsidR="00ED3B57">
        <w:t>»</w:t>
      </w:r>
      <w:r w:rsidRPr="00C403A7">
        <w:t>, которая обеспечивает высокую доходность: в 2025 году на счета клиентов по программе долгосрочных сбережений (ПДС) было начислено 20,1% годовых при средней доходности по рынку в 16,2%.</w:t>
      </w:r>
    </w:p>
    <w:p w14:paraId="44EB8EC4" w14:textId="77777777" w:rsidR="007A08F1" w:rsidRPr="00C403A7" w:rsidRDefault="007A08F1" w:rsidP="007A08F1">
      <w:r w:rsidRPr="00C403A7">
        <w:t>Но это лишь начало. До полноценного запуска единой продуктовой линейки еще предстоит пройти определенный путь, но контуры будущих совместных решений уже просматриваются.</w:t>
      </w:r>
    </w:p>
    <w:p w14:paraId="1BD0BDE3" w14:textId="77777777" w:rsidR="007A08F1" w:rsidRPr="00C403A7" w:rsidRDefault="007A08F1" w:rsidP="007A08F1">
      <w:r w:rsidRPr="00C403A7">
        <w:t>– Что меняется на рынке НПФ и почему сейчас лучшее время для трансформации бизнеса?</w:t>
      </w:r>
    </w:p>
    <w:p w14:paraId="32116849" w14:textId="77777777" w:rsidR="007A08F1" w:rsidRPr="00C403A7" w:rsidRDefault="007A08F1" w:rsidP="007A08F1">
      <w:r w:rsidRPr="00C403A7">
        <w:t xml:space="preserve">– Рынок негосударственных пенсионных фондов переживает настоящее перерождение и смену ключевой парадигмы. Если до 2024 года </w:t>
      </w:r>
      <w:proofErr w:type="spellStart"/>
      <w:r w:rsidRPr="00C403A7">
        <w:t>НПФы</w:t>
      </w:r>
      <w:proofErr w:type="spellEnd"/>
      <w:r w:rsidRPr="00C403A7">
        <w:t xml:space="preserve"> были исключительно операторами и администраторами пенсионных решений, то с запуском программы долгосрочных сбережений они значительно расширили рамки услуг. Теперь они реализуют различные инвестиционные стратегии, ориентированные на достижение средне- и долгосрочных финансовых целей клиентов: формирование финансовой подушки безопасности, источников пассивного дохода, стартовых капиталов для приобретения жилья или получения образования, детских накоплений к совершеннолетию и т.п.</w:t>
      </w:r>
    </w:p>
    <w:p w14:paraId="60DA828C" w14:textId="77777777" w:rsidR="007A08F1" w:rsidRPr="00C403A7" w:rsidRDefault="007A08F1" w:rsidP="007A08F1">
      <w:r w:rsidRPr="00C403A7">
        <w:t>Парадигма изменилась. Теперь мы помогаем клиентам не только увеличивать размер будущей пенсии, но и формировать капиталы под различные цели – актуальные в период активной жизни в молодом и среднем возрасте. Спрос на эти услуги есть. И он большой: всего за два с половиной года действия ПДС количество договоров долгосрочных сбережений достигло 13 миллионов, а всего в программу привлечено уже более 1 триллиона рублей.</w:t>
      </w:r>
    </w:p>
    <w:p w14:paraId="39CF2062" w14:textId="77777777" w:rsidR="007A08F1" w:rsidRPr="00C403A7" w:rsidRDefault="007A08F1" w:rsidP="007A08F1">
      <w:r w:rsidRPr="00C403A7">
        <w:t xml:space="preserve">Ставки по банковским депозитам снижаются уже несколько месяцев, вкладчики активно начинают искать альтернативные варианты безопасного и эффективного размещения средств. И программа долгосрочных сбережений для этих целей подходит лучше всего. Здесь помимо традиционного источника дохода (доход на вложенные средства) есть дополнительные: государственное </w:t>
      </w:r>
      <w:proofErr w:type="spellStart"/>
      <w:r w:rsidRPr="00C403A7">
        <w:t>софинансирование</w:t>
      </w:r>
      <w:proofErr w:type="spellEnd"/>
      <w:r w:rsidRPr="00C403A7">
        <w:t xml:space="preserve"> взносов (до 360 тысяч рублей в течение 10 лет) и налоговые вычеты (возврат до 88 тысяч рублей в год в зависимости от суммы взносов и налоговой ставки). Кроме того, это еще и надежно: ваши взносы вместе с </w:t>
      </w:r>
      <w:proofErr w:type="spellStart"/>
      <w:r w:rsidRPr="00C403A7">
        <w:t>инвестдоходом</w:t>
      </w:r>
      <w:proofErr w:type="spellEnd"/>
      <w:r w:rsidRPr="00C403A7">
        <w:t xml:space="preserve"> застрахованы Агентством по страхованию вкладов на 2,8 миллиона </w:t>
      </w:r>
      <w:r w:rsidRPr="00C403A7">
        <w:lastRenderedPageBreak/>
        <w:t>рублей, а доходность по итогам каждых пяти лет не может быть отрицательной (защита от убытков). И это еще не все преимущества.</w:t>
      </w:r>
    </w:p>
    <w:p w14:paraId="5A1A1C2D" w14:textId="77777777" w:rsidR="007A08F1" w:rsidRPr="00C403A7" w:rsidRDefault="007A08F1" w:rsidP="007A08F1">
      <w:r w:rsidRPr="00C403A7">
        <w:t>– Что ждет рынок НПФ в 2026 году?</w:t>
      </w:r>
    </w:p>
    <w:p w14:paraId="36B7DC9D" w14:textId="77777777" w:rsidR="007A08F1" w:rsidRPr="00C403A7" w:rsidRDefault="007A08F1" w:rsidP="007A08F1">
      <w:r w:rsidRPr="00C403A7">
        <w:t>– По оценкам профучастников, в 2026 году общий объем рынка НПФ может вырасти на 15–30%. Ключевыми драйверами станут доходность инвестиционных портфелей и темпы вовлечения граждан в программу долгосрочных сбережений. При этом прогнозы относительно роста самой ПДС существенно различаются. Часть экспертов ожидает умеренного увеличения показателей на уровне 40–60%, тогда как другие аналитики допускают кратный рост программы – в диапазоне 120–140%.</w:t>
      </w:r>
    </w:p>
    <w:p w14:paraId="46974CF3" w14:textId="77777777" w:rsidR="007A08F1" w:rsidRPr="00C403A7" w:rsidRDefault="007A08F1" w:rsidP="007A08F1">
      <w:r w:rsidRPr="00C403A7">
        <w:t>– Как бы вы объяснили, почему нужно участвовать в ПДС, не ограничиваясь, к примеру, сбережениями на вкладах?</w:t>
      </w:r>
    </w:p>
    <w:p w14:paraId="356FDEEB" w14:textId="1647EFFD" w:rsidR="007A08F1" w:rsidRPr="00C403A7" w:rsidRDefault="007A08F1" w:rsidP="007A08F1">
      <w:r w:rsidRPr="00C403A7">
        <w:t xml:space="preserve">– Главное, что нужно понимать, – ПДС позволяет формировать крупный капитал на автопилоте без ущерба для семейного или личного бюджета. Вы можете настроить </w:t>
      </w:r>
      <w:proofErr w:type="spellStart"/>
      <w:r w:rsidRPr="00C403A7">
        <w:t>автоплатеж</w:t>
      </w:r>
      <w:proofErr w:type="spellEnd"/>
      <w:r w:rsidRPr="00C403A7">
        <w:t xml:space="preserve"> в программу в размере, скажем, 5% от каждой зарплаты и </w:t>
      </w:r>
      <w:r w:rsidR="00ED3B57">
        <w:t>«</w:t>
      </w:r>
      <w:r w:rsidRPr="00C403A7">
        <w:t>забыть</w:t>
      </w:r>
      <w:r w:rsidR="00ED3B57">
        <w:t>»</w:t>
      </w:r>
      <w:r w:rsidRPr="00C403A7">
        <w:t xml:space="preserve"> на несколько лет. Ваш бюджет от этого не пострадает. Зато через 10–15 лет сформированная на счете сумма вас приятно удивит. Ведь все это время на вас будет работать и НПФ, и государство, и магия сложного процента.</w:t>
      </w:r>
    </w:p>
    <w:p w14:paraId="1FC7B2A4" w14:textId="77777777" w:rsidR="007A08F1" w:rsidRPr="00C403A7" w:rsidRDefault="007A08F1" w:rsidP="007A08F1">
      <w:r w:rsidRPr="00C403A7">
        <w:t>Именно поэтому ПДС – это не вместо банковского вклада, паевых инвестиционных фондов (</w:t>
      </w:r>
      <w:proofErr w:type="spellStart"/>
      <w:r w:rsidRPr="00C403A7">
        <w:t>ПИФов</w:t>
      </w:r>
      <w:proofErr w:type="spellEnd"/>
      <w:r w:rsidRPr="00C403A7">
        <w:t xml:space="preserve">) или самостоятельного инвестирования. Это базис, обязательная программа для формирования личной финансовой устойчивости и независимости. Настроили </w:t>
      </w:r>
      <w:proofErr w:type="spellStart"/>
      <w:r w:rsidRPr="00C403A7">
        <w:t>автоплатеж</w:t>
      </w:r>
      <w:proofErr w:type="spellEnd"/>
      <w:r w:rsidRPr="00C403A7">
        <w:t xml:space="preserve"> в ПДС и продолжайте пользоваться вкладами или совершать сделки на фондовом рынке.</w:t>
      </w:r>
    </w:p>
    <w:p w14:paraId="4B1D0C2D" w14:textId="49513498" w:rsidR="007A08F1" w:rsidRPr="00C403A7" w:rsidRDefault="007A08F1" w:rsidP="007A08F1">
      <w:r w:rsidRPr="00C403A7">
        <w:t xml:space="preserve">Каждый инструмент хорош для своих целей. ПДС – для надежного и эффективного долгосрочного формирования личного или семейного целевого капитала без ущерба для бюджета. Вклад – для создания оперативной подушки безопасности </w:t>
      </w:r>
      <w:r w:rsidR="00ED3B57">
        <w:t>«</w:t>
      </w:r>
      <w:r w:rsidRPr="00C403A7">
        <w:t>на всякий случай</w:t>
      </w:r>
      <w:r w:rsidR="00ED3B57">
        <w:t>»</w:t>
      </w:r>
      <w:r w:rsidRPr="00C403A7">
        <w:t>. Инвестиции – для получения дополнительных доходов на временно свободные средства с принятием соответствующих рисков (для вложений средств, которые нестрашно потерять).</w:t>
      </w:r>
    </w:p>
    <w:p w14:paraId="346908F1" w14:textId="77777777" w:rsidR="007A08F1" w:rsidRPr="00C403A7" w:rsidRDefault="007A08F1" w:rsidP="007A08F1">
      <w:r w:rsidRPr="00C403A7">
        <w:t xml:space="preserve">И помните: чем раньше вступить в ПДС, тем больший результат принесет вам время в программе – самый важный актив в нашей жизни. Именно ПДС по-настоящему превращает время в деньги. </w:t>
      </w:r>
    </w:p>
    <w:p w14:paraId="3A484E79" w14:textId="142C3A42" w:rsidR="007A08F1" w:rsidRPr="00C403A7" w:rsidRDefault="00A32200" w:rsidP="007A08F1">
      <w:hyperlink r:id="rId8" w:history="1">
        <w:r w:rsidR="007A08F1" w:rsidRPr="00C403A7">
          <w:rPr>
            <w:rStyle w:val="a3"/>
          </w:rPr>
          <w:t>https://www.ng.ru/economics/2026-08-04/2_9551_03082026.html</w:t>
        </w:r>
      </w:hyperlink>
      <w:r w:rsidR="007A08F1" w:rsidRPr="00C403A7">
        <w:t xml:space="preserve"> </w:t>
      </w:r>
    </w:p>
    <w:p w14:paraId="2A7434F4" w14:textId="242E4EE3" w:rsidR="00F61CDF" w:rsidRPr="00C403A7" w:rsidRDefault="00F61CDF" w:rsidP="003F6963">
      <w:pPr>
        <w:pStyle w:val="2"/>
        <w:rPr>
          <w:lang w:eastAsia="en-US"/>
        </w:rPr>
      </w:pPr>
      <w:bookmarkStart w:id="31" w:name="_Toc236809371"/>
      <w:r w:rsidRPr="00C403A7">
        <w:rPr>
          <w:lang w:eastAsia="en-US"/>
        </w:rPr>
        <w:t xml:space="preserve">Ваш Пенсионный Брокер, 04.08.2026, </w:t>
      </w:r>
      <w:proofErr w:type="gramStart"/>
      <w:r w:rsidRPr="00C403A7">
        <w:rPr>
          <w:rFonts w:eastAsia="Verdana"/>
          <w:lang w:eastAsia="en-US"/>
        </w:rPr>
        <w:t>О</w:t>
      </w:r>
      <w:proofErr w:type="gramEnd"/>
      <w:r w:rsidRPr="00C403A7">
        <w:rPr>
          <w:rFonts w:eastAsia="Verdana"/>
          <w:lang w:eastAsia="en-US"/>
        </w:rPr>
        <w:t xml:space="preserve"> переоформлении лицензии АО </w:t>
      </w:r>
      <w:r w:rsidR="00ED3B57">
        <w:rPr>
          <w:rFonts w:eastAsia="Verdana"/>
          <w:lang w:eastAsia="en-US"/>
        </w:rPr>
        <w:t>«</w:t>
      </w:r>
      <w:r w:rsidRPr="00C403A7">
        <w:rPr>
          <w:rFonts w:eastAsia="Verdana"/>
          <w:lang w:eastAsia="en-US"/>
        </w:rPr>
        <w:t>НПФ Ингосстрах</w:t>
      </w:r>
      <w:r w:rsidR="00ED3B57">
        <w:rPr>
          <w:rFonts w:eastAsia="Verdana"/>
          <w:lang w:eastAsia="en-US"/>
        </w:rPr>
        <w:t>»</w:t>
      </w:r>
      <w:bookmarkEnd w:id="31"/>
    </w:p>
    <w:p w14:paraId="472041E4" w14:textId="3445B72A" w:rsidR="00F61CDF" w:rsidRPr="00F61CDF" w:rsidRDefault="00F61CDF" w:rsidP="00FC281E">
      <w:pPr>
        <w:pStyle w:val="3"/>
        <w:rPr>
          <w:rFonts w:eastAsiaTheme="minorHAnsi"/>
          <w:lang w:eastAsia="en-US"/>
        </w:rPr>
      </w:pPr>
      <w:bookmarkStart w:id="32" w:name="_Toc236809372"/>
      <w:r w:rsidRPr="00F61CDF">
        <w:rPr>
          <w:rFonts w:eastAsiaTheme="minorHAnsi"/>
          <w:b/>
          <w:lang w:eastAsia="en-US"/>
        </w:rPr>
        <w:t>Банк России</w:t>
      </w:r>
      <w:r w:rsidRPr="00F61CDF">
        <w:rPr>
          <w:rFonts w:eastAsiaTheme="minorHAnsi"/>
          <w:lang w:eastAsia="en-US"/>
        </w:rPr>
        <w:t xml:space="preserve"> 03.08.2026 принял решение переоформить лицензию на осуществление деятельности по </w:t>
      </w:r>
      <w:r w:rsidRPr="00F61CDF">
        <w:rPr>
          <w:rFonts w:eastAsiaTheme="minorHAnsi"/>
          <w:b/>
          <w:lang w:eastAsia="en-US"/>
        </w:rPr>
        <w:t>пенсионному обеспечению</w:t>
      </w:r>
      <w:r w:rsidRPr="00F61CDF">
        <w:rPr>
          <w:rFonts w:eastAsiaTheme="minorHAnsi"/>
          <w:lang w:eastAsia="en-US"/>
        </w:rPr>
        <w:t xml:space="preserve"> и </w:t>
      </w:r>
      <w:r w:rsidRPr="00F61CDF">
        <w:rPr>
          <w:rFonts w:eastAsiaTheme="minorHAnsi"/>
          <w:b/>
          <w:lang w:eastAsia="en-US"/>
        </w:rPr>
        <w:t>пенсионному страхованию</w:t>
      </w:r>
      <w:r w:rsidRPr="00F61CDF">
        <w:rPr>
          <w:rFonts w:eastAsiaTheme="minorHAnsi"/>
          <w:lang w:eastAsia="en-US"/>
        </w:rPr>
        <w:t xml:space="preserve"> Акционерного общества </w:t>
      </w:r>
      <w:r w:rsidR="00ED3B57">
        <w:rPr>
          <w:rFonts w:eastAsiaTheme="minorHAnsi"/>
          <w:lang w:eastAsia="en-US"/>
        </w:rPr>
        <w:t>«</w:t>
      </w:r>
      <w:r w:rsidRPr="00F61CDF">
        <w:rPr>
          <w:rFonts w:eastAsiaTheme="minorHAnsi"/>
          <w:b/>
          <w:lang w:eastAsia="en-US"/>
        </w:rPr>
        <w:t>Негосударственный пенсионный фонд</w:t>
      </w:r>
      <w:r w:rsidRPr="00F61CDF">
        <w:rPr>
          <w:rFonts w:eastAsiaTheme="minorHAnsi"/>
          <w:lang w:eastAsia="en-US"/>
        </w:rPr>
        <w:t xml:space="preserve"> Ингосстрах</w:t>
      </w:r>
      <w:r w:rsidR="00ED3B57">
        <w:rPr>
          <w:rFonts w:eastAsiaTheme="minorHAnsi"/>
          <w:lang w:eastAsia="en-US"/>
        </w:rPr>
        <w:t>»</w:t>
      </w:r>
      <w:r w:rsidRPr="00F61CDF">
        <w:rPr>
          <w:rFonts w:eastAsiaTheme="minorHAnsi"/>
          <w:lang w:eastAsia="en-US"/>
        </w:rPr>
        <w:t xml:space="preserve"> в связи с изменением наименования (ранее — Акционерное общество </w:t>
      </w:r>
      <w:r w:rsidR="00ED3B57">
        <w:rPr>
          <w:rFonts w:eastAsiaTheme="minorHAnsi"/>
          <w:lang w:eastAsia="en-US"/>
        </w:rPr>
        <w:t>«</w:t>
      </w:r>
      <w:r w:rsidRPr="00F61CDF">
        <w:rPr>
          <w:rFonts w:eastAsiaTheme="minorHAnsi"/>
          <w:b/>
          <w:lang w:eastAsia="en-US"/>
        </w:rPr>
        <w:t>Негосударственный Пенсионный Фонд</w:t>
      </w:r>
      <w:r w:rsidRPr="00F61CDF">
        <w:rPr>
          <w:rFonts w:eastAsiaTheme="minorHAnsi"/>
          <w:lang w:eastAsia="en-US"/>
        </w:rPr>
        <w:t xml:space="preserve"> </w:t>
      </w:r>
      <w:r w:rsidR="00ED3B57">
        <w:rPr>
          <w:rFonts w:eastAsiaTheme="minorHAnsi"/>
          <w:lang w:eastAsia="en-US"/>
        </w:rPr>
        <w:t>«</w:t>
      </w:r>
      <w:r w:rsidRPr="00F61CDF">
        <w:rPr>
          <w:rFonts w:eastAsiaTheme="minorHAnsi"/>
          <w:lang w:eastAsia="en-US"/>
        </w:rPr>
        <w:t>Социум</w:t>
      </w:r>
      <w:r w:rsidR="00ED3B57">
        <w:rPr>
          <w:rFonts w:eastAsiaTheme="minorHAnsi"/>
          <w:lang w:eastAsia="en-US"/>
        </w:rPr>
        <w:t>»</w:t>
      </w:r>
      <w:r w:rsidRPr="00F61CDF">
        <w:rPr>
          <w:rFonts w:eastAsiaTheme="minorHAnsi"/>
          <w:lang w:eastAsia="en-US"/>
        </w:rPr>
        <w:t>).</w:t>
      </w:r>
      <w:bookmarkEnd w:id="32"/>
    </w:p>
    <w:p w14:paraId="3B8CAC15" w14:textId="77777777" w:rsidR="00F61CDF" w:rsidRPr="00F61CDF" w:rsidRDefault="00A32200" w:rsidP="00F61CDF">
      <w:pPr>
        <w:spacing w:before="120" w:line="360" w:lineRule="auto"/>
        <w:jc w:val="left"/>
        <w:rPr>
          <w:rFonts w:ascii="Arial" w:eastAsiaTheme="minorHAnsi" w:hAnsi="Arial" w:cstheme="minorBidi"/>
          <w:sz w:val="20"/>
          <w:szCs w:val="20"/>
          <w:lang w:eastAsia="en-US"/>
        </w:rPr>
      </w:pPr>
      <w:hyperlink r:id="rId9" w:anchor="respond" w:history="1">
        <w:r w:rsidR="00F61CDF" w:rsidRPr="00F61CDF">
          <w:rPr>
            <w:rFonts w:ascii="Arial" w:eastAsiaTheme="minorHAnsi" w:hAnsi="Arial" w:cstheme="minorBidi"/>
            <w:color w:val="0000FF"/>
            <w:sz w:val="18"/>
            <w:szCs w:val="20"/>
            <w:u w:val="single"/>
            <w:lang w:eastAsia="en-US"/>
          </w:rPr>
          <w:t>http://pbroker.ru/?p=82854#respond</w:t>
        </w:r>
      </w:hyperlink>
    </w:p>
    <w:p w14:paraId="7A4FB94A" w14:textId="77777777" w:rsidR="00AC681F" w:rsidRDefault="00AC681F" w:rsidP="00AC681F">
      <w:pPr>
        <w:pStyle w:val="2"/>
      </w:pPr>
      <w:bookmarkStart w:id="33" w:name="_Toc236809373"/>
      <w:r>
        <w:lastRenderedPageBreak/>
        <w:t xml:space="preserve">Википедия страхования, 04.08.2026, НПФ </w:t>
      </w:r>
      <w:proofErr w:type="spellStart"/>
      <w:r>
        <w:t>Совкомбанк</w:t>
      </w:r>
      <w:proofErr w:type="spellEnd"/>
      <w:r>
        <w:t>: спрос на ПДС вырос в 2,6 раза</w:t>
      </w:r>
      <w:bookmarkEnd w:id="33"/>
    </w:p>
    <w:p w14:paraId="5F844D95" w14:textId="77777777" w:rsidR="00AC681F" w:rsidRDefault="00AC681F" w:rsidP="00FC281E">
      <w:pPr>
        <w:pStyle w:val="3"/>
      </w:pPr>
      <w:bookmarkStart w:id="34" w:name="_Toc236809374"/>
      <w:r>
        <w:t xml:space="preserve">По данным НПФ </w:t>
      </w:r>
      <w:proofErr w:type="spellStart"/>
      <w:r>
        <w:t>Совкомбанк</w:t>
      </w:r>
      <w:proofErr w:type="spellEnd"/>
      <w:r>
        <w:t xml:space="preserve"> во II квартале 2026 года количество новых договоров по Программе долгосрочных сбережений увеличилось в 2,6 раза по сравнению с аналогичным периодом прошлого года. Лидерами по росту спроса стали поколения </w:t>
      </w:r>
      <w:proofErr w:type="spellStart"/>
      <w:r>
        <w:t>бумеров</w:t>
      </w:r>
      <w:proofErr w:type="spellEnd"/>
      <w:r>
        <w:t xml:space="preserve"> и </w:t>
      </w:r>
      <w:proofErr w:type="spellStart"/>
      <w:r>
        <w:t>зумеров</w:t>
      </w:r>
      <w:proofErr w:type="spellEnd"/>
      <w:r>
        <w:t>.</w:t>
      </w:r>
      <w:bookmarkEnd w:id="34"/>
    </w:p>
    <w:p w14:paraId="71A13726" w14:textId="77777777" w:rsidR="00AC681F" w:rsidRDefault="00AC681F" w:rsidP="00AC681F">
      <w:r>
        <w:t xml:space="preserve">Наиболее активно к программе присоединяются представители старших поколений. Так, число договоров, заключенных </w:t>
      </w:r>
      <w:proofErr w:type="spellStart"/>
      <w:r>
        <w:t>бумерами</w:t>
      </w:r>
      <w:proofErr w:type="spellEnd"/>
      <w:r>
        <w:t xml:space="preserve"> (1946-1964 годов рождения), выросло почти в три раза. Именно эта возрастная группа остается основной аудиторией ПДС.</w:t>
      </w:r>
    </w:p>
    <w:p w14:paraId="50CDADD5" w14:textId="77777777" w:rsidR="00AC681F" w:rsidRDefault="00AC681F" w:rsidP="00AC681F">
      <w:r>
        <w:t>Количество договоров, заключенных представителями поколения X (1965-1980 годов рождения), за год увеличилось в 2,3 раза.</w:t>
      </w:r>
    </w:p>
    <w:p w14:paraId="7D92961F" w14:textId="77777777" w:rsidR="00AC681F" w:rsidRDefault="00AC681F" w:rsidP="00AC681F">
      <w:r>
        <w:t xml:space="preserve">Вместе с тем программа становится все более востребованной среди молодежи. </w:t>
      </w:r>
      <w:proofErr w:type="spellStart"/>
      <w:r>
        <w:t>Миллениалы</w:t>
      </w:r>
      <w:proofErr w:type="spellEnd"/>
      <w:r>
        <w:t xml:space="preserve"> (1981-1996 годов рождения) во II квартале оформили почти на 50% больше договоров, чем годом ранее. Поколение Z (1997-2008) пока составляет небольшую долю участников программы, однако число заключенных ими договоров выросло более чем в два раза.</w:t>
      </w:r>
    </w:p>
    <w:p w14:paraId="7B9629FB" w14:textId="04BE3970" w:rsidR="00AC681F" w:rsidRDefault="00ED3B57" w:rsidP="00AC681F">
      <w:r>
        <w:t>«</w:t>
      </w:r>
      <w:r w:rsidR="00AC681F">
        <w:t>Рост интереса к ПДС среди всех поколений говорит о том, что долгосрочное планирование постепенно становится частью повседневной финансовой культуры россиян. Для старших поколений участие в программе - способ сформировать дополнительный финансовый резерв к пенсии, тогда как молодежь чаще рассматривает ПДС как инструмент накоплений для покупки жилья и других личных целей</w:t>
      </w:r>
      <w:r>
        <w:t>»</w:t>
      </w:r>
      <w:r w:rsidR="00AC681F">
        <w:t xml:space="preserve">, - комментирует генеральный директор НПФ </w:t>
      </w:r>
      <w:proofErr w:type="spellStart"/>
      <w:r w:rsidR="00AC681F">
        <w:t>Совкомбанк</w:t>
      </w:r>
      <w:proofErr w:type="spellEnd"/>
      <w:r w:rsidR="00AC681F">
        <w:t xml:space="preserve"> </w:t>
      </w:r>
      <w:proofErr w:type="spellStart"/>
      <w:r w:rsidR="00AC681F">
        <w:t>Габриэлла</w:t>
      </w:r>
      <w:proofErr w:type="spellEnd"/>
      <w:r w:rsidR="00AC681F">
        <w:t xml:space="preserve"> </w:t>
      </w:r>
      <w:proofErr w:type="spellStart"/>
      <w:r w:rsidR="00AC681F">
        <w:t>Урссу</w:t>
      </w:r>
      <w:proofErr w:type="spellEnd"/>
      <w:r w:rsidR="00AC681F">
        <w:t>.</w:t>
      </w:r>
    </w:p>
    <w:p w14:paraId="161503B4" w14:textId="1BC38540" w:rsidR="00111D7C" w:rsidRDefault="00A32200" w:rsidP="00AC681F">
      <w:hyperlink r:id="rId10" w:history="1">
        <w:r w:rsidR="00AC681F" w:rsidRPr="00B33FF8">
          <w:rPr>
            <w:rStyle w:val="a3"/>
          </w:rPr>
          <w:t>http://wiki-ins.ru/news/22-newswiki-insru/63887-npf-sovkombank-spros-na-pds-vyros-v-26-raza.html</w:t>
        </w:r>
      </w:hyperlink>
    </w:p>
    <w:p w14:paraId="55F406B7" w14:textId="77777777" w:rsidR="003F1F1E" w:rsidRDefault="003F1F1E" w:rsidP="003F1F1E">
      <w:pPr>
        <w:pStyle w:val="2"/>
      </w:pPr>
      <w:bookmarkStart w:id="35" w:name="_Toc236809375"/>
      <w:r>
        <w:rPr>
          <w:lang w:val="en-US"/>
        </w:rPr>
        <w:t>Nord</w:t>
      </w:r>
      <w:r w:rsidRPr="003F1F1E">
        <w:t>-</w:t>
      </w:r>
      <w:r>
        <w:rPr>
          <w:lang w:val="en-US"/>
        </w:rPr>
        <w:t>News</w:t>
      </w:r>
      <w:r w:rsidRPr="003F1F1E">
        <w:t>.</w:t>
      </w:r>
      <w:proofErr w:type="spellStart"/>
      <w:r>
        <w:rPr>
          <w:lang w:val="en-US"/>
        </w:rPr>
        <w:t>ru</w:t>
      </w:r>
      <w:proofErr w:type="spellEnd"/>
      <w:r w:rsidRPr="003F1F1E">
        <w:t xml:space="preserve">, 04.08.2026, </w:t>
      </w:r>
      <w:r>
        <w:t>Эксперты ПСБ рассказали о преимуществах ПДС</w:t>
      </w:r>
      <w:bookmarkEnd w:id="35"/>
    </w:p>
    <w:p w14:paraId="0DB27479" w14:textId="77777777" w:rsidR="003F1F1E" w:rsidRPr="003F1F1E" w:rsidRDefault="003F1F1E" w:rsidP="003F1F1E">
      <w:pPr>
        <w:pStyle w:val="3"/>
      </w:pPr>
      <w:bookmarkStart w:id="36" w:name="_Toc236809376"/>
      <w:r w:rsidRPr="003F1F1E">
        <w:t>С</w:t>
      </w:r>
      <w:r w:rsidRPr="003F1F1E">
        <w:rPr>
          <w:lang w:val="en-US"/>
        </w:rPr>
        <w:t> </w:t>
      </w:r>
      <w:r w:rsidRPr="003F1F1E">
        <w:t xml:space="preserve">программой долгосрочных сбережений (ПДС) </w:t>
      </w:r>
      <w:proofErr w:type="spellStart"/>
      <w:r w:rsidRPr="003F1F1E">
        <w:t>мурманчане</w:t>
      </w:r>
      <w:proofErr w:type="spellEnd"/>
      <w:r w:rsidRPr="003F1F1E">
        <w:t xml:space="preserve"> могут накопить необходимую сумму без лишних рисков. Этот инструмент финансового благополучия работает с</w:t>
      </w:r>
      <w:r w:rsidRPr="003F1F1E">
        <w:rPr>
          <w:lang w:val="en-US"/>
        </w:rPr>
        <w:t> </w:t>
      </w:r>
      <w:r w:rsidRPr="003F1F1E">
        <w:t>2024</w:t>
      </w:r>
      <w:r w:rsidRPr="003F1F1E">
        <w:rPr>
          <w:lang w:val="en-US"/>
        </w:rPr>
        <w:t> </w:t>
      </w:r>
      <w:r w:rsidRPr="003F1F1E">
        <w:t>года, а</w:t>
      </w:r>
      <w:r w:rsidRPr="003F1F1E">
        <w:rPr>
          <w:lang w:val="en-US"/>
        </w:rPr>
        <w:t> </w:t>
      </w:r>
      <w:r w:rsidRPr="003F1F1E">
        <w:t>совместно со</w:t>
      </w:r>
      <w:r w:rsidRPr="003F1F1E">
        <w:rPr>
          <w:lang w:val="en-US"/>
        </w:rPr>
        <w:t> </w:t>
      </w:r>
      <w:r w:rsidRPr="003F1F1E">
        <w:t>вкладом «Ставка на</w:t>
      </w:r>
      <w:r w:rsidRPr="003F1F1E">
        <w:rPr>
          <w:lang w:val="en-US"/>
        </w:rPr>
        <w:t> </w:t>
      </w:r>
      <w:r w:rsidRPr="003F1F1E">
        <w:t>будущее» от</w:t>
      </w:r>
      <w:r w:rsidRPr="003F1F1E">
        <w:rPr>
          <w:lang w:val="en-US"/>
        </w:rPr>
        <w:t> </w:t>
      </w:r>
      <w:r w:rsidRPr="003F1F1E">
        <w:t>ПСБ может накопиться существенная сумма.</w:t>
      </w:r>
      <w:bookmarkEnd w:id="36"/>
    </w:p>
    <w:p w14:paraId="122AFF35" w14:textId="77777777" w:rsidR="003F1F1E" w:rsidRPr="003F1F1E" w:rsidRDefault="003F1F1E" w:rsidP="003F1F1E">
      <w:r w:rsidRPr="003F1F1E">
        <w:t xml:space="preserve">«Главным преимуществом программы долгосрочных сбережений является </w:t>
      </w:r>
      <w:proofErr w:type="spellStart"/>
      <w:r w:rsidRPr="003F1F1E">
        <w:t>софинансирование</w:t>
      </w:r>
      <w:proofErr w:type="spellEnd"/>
      <w:r w:rsidRPr="003F1F1E">
        <w:t xml:space="preserve"> от</w:t>
      </w:r>
      <w:r w:rsidRPr="003F1F1E">
        <w:rPr>
          <w:lang w:val="en-US"/>
        </w:rPr>
        <w:t> </w:t>
      </w:r>
      <w:r w:rsidRPr="003F1F1E">
        <w:t>государства в</w:t>
      </w:r>
      <w:r w:rsidRPr="003F1F1E">
        <w:rPr>
          <w:lang w:val="en-US"/>
        </w:rPr>
        <w:t> </w:t>
      </w:r>
      <w:r w:rsidRPr="003F1F1E">
        <w:t>сочетании с</w:t>
      </w:r>
      <w:r w:rsidRPr="003F1F1E">
        <w:rPr>
          <w:lang w:val="en-US"/>
        </w:rPr>
        <w:t> </w:t>
      </w:r>
      <w:r w:rsidRPr="003F1F1E">
        <w:t>налоговыми льготами. Также она предполагает инвестиционный доход от</w:t>
      </w:r>
      <w:r w:rsidRPr="003F1F1E">
        <w:rPr>
          <w:lang w:val="en-US"/>
        </w:rPr>
        <w:t> </w:t>
      </w:r>
      <w:r w:rsidRPr="003F1F1E">
        <w:t>негосударственного пенсионного фонда (НПФ). Согласно условиям, договор можно заключить как в</w:t>
      </w:r>
      <w:r w:rsidRPr="003F1F1E">
        <w:rPr>
          <w:lang w:val="en-US"/>
        </w:rPr>
        <w:t> </w:t>
      </w:r>
      <w:r w:rsidRPr="003F1F1E">
        <w:t>свою пользу, так и</w:t>
      </w:r>
      <w:r w:rsidRPr="003F1F1E">
        <w:rPr>
          <w:lang w:val="en-US"/>
        </w:rPr>
        <w:t> </w:t>
      </w:r>
      <w:r w:rsidRPr="003F1F1E">
        <w:t>в</w:t>
      </w:r>
      <w:r w:rsidRPr="003F1F1E">
        <w:rPr>
          <w:lang w:val="en-US"/>
        </w:rPr>
        <w:t> </w:t>
      </w:r>
      <w:r w:rsidRPr="003F1F1E">
        <w:t>пользу ребенка или кого-то из</w:t>
      </w:r>
      <w:r w:rsidRPr="003F1F1E">
        <w:rPr>
          <w:lang w:val="en-US"/>
        </w:rPr>
        <w:t> </w:t>
      </w:r>
      <w:r w:rsidRPr="003F1F1E">
        <w:t>близких»,</w:t>
      </w:r>
      <w:r w:rsidRPr="003F1F1E">
        <w:rPr>
          <w:lang w:val="en-US"/>
        </w:rPr>
        <w:t> </w:t>
      </w:r>
      <w:r w:rsidRPr="003F1F1E">
        <w:t>—</w:t>
      </w:r>
      <w:r w:rsidRPr="003F1F1E">
        <w:rPr>
          <w:b/>
          <w:bCs/>
        </w:rPr>
        <w:t xml:space="preserve"> уточнил Денис Березкин, региональный директор ПСБ в</w:t>
      </w:r>
      <w:r w:rsidRPr="003F1F1E">
        <w:rPr>
          <w:b/>
          <w:bCs/>
          <w:lang w:val="en-US"/>
        </w:rPr>
        <w:t> </w:t>
      </w:r>
      <w:r w:rsidRPr="003F1F1E">
        <w:rPr>
          <w:b/>
          <w:bCs/>
        </w:rPr>
        <w:t>Мурманске.</w:t>
      </w:r>
    </w:p>
    <w:p w14:paraId="168D3F0A" w14:textId="77777777" w:rsidR="003F1F1E" w:rsidRPr="003F1F1E" w:rsidRDefault="003F1F1E" w:rsidP="003F1F1E">
      <w:proofErr w:type="spellStart"/>
      <w:r w:rsidRPr="003F1F1E">
        <w:t>Софинансирование</w:t>
      </w:r>
      <w:proofErr w:type="spellEnd"/>
      <w:r w:rsidRPr="003F1F1E">
        <w:t xml:space="preserve"> государства рассчитано на</w:t>
      </w:r>
      <w:r w:rsidRPr="003F1F1E">
        <w:rPr>
          <w:lang w:val="en-US"/>
        </w:rPr>
        <w:t> </w:t>
      </w:r>
      <w:r w:rsidRPr="003F1F1E">
        <w:t>10</w:t>
      </w:r>
      <w:r w:rsidRPr="003F1F1E">
        <w:rPr>
          <w:lang w:val="en-US"/>
        </w:rPr>
        <w:t> </w:t>
      </w:r>
      <w:r w:rsidRPr="003F1F1E">
        <w:t>лет, при этом объем средств напрямую зависит от</w:t>
      </w:r>
      <w:r w:rsidRPr="003F1F1E">
        <w:rPr>
          <w:lang w:val="en-US"/>
        </w:rPr>
        <w:t> </w:t>
      </w:r>
      <w:r w:rsidRPr="003F1F1E">
        <w:t>среднемесячного дохода человека и</w:t>
      </w:r>
      <w:r w:rsidRPr="003F1F1E">
        <w:rPr>
          <w:lang w:val="en-US"/>
        </w:rPr>
        <w:t> </w:t>
      </w:r>
      <w:r w:rsidRPr="003F1F1E">
        <w:t>размера его взносов</w:t>
      </w:r>
      <w:r w:rsidRPr="003F1F1E">
        <w:rPr>
          <w:vertAlign w:val="superscript"/>
        </w:rPr>
        <w:t>1</w:t>
      </w:r>
      <w:r w:rsidRPr="003F1F1E">
        <w:t>. Сумма может достигать 36</w:t>
      </w:r>
      <w:r w:rsidRPr="003F1F1E">
        <w:rPr>
          <w:lang w:val="en-US"/>
        </w:rPr>
        <w:t> </w:t>
      </w:r>
      <w:r w:rsidRPr="003F1F1E">
        <w:t>тысяч рублей в</w:t>
      </w:r>
      <w:r w:rsidRPr="003F1F1E">
        <w:rPr>
          <w:lang w:val="en-US"/>
        </w:rPr>
        <w:t> </w:t>
      </w:r>
      <w:r w:rsidRPr="003F1F1E">
        <w:t>год. Также, оформивший ПДС, может получать налоговый вычет в</w:t>
      </w:r>
      <w:r w:rsidRPr="003F1F1E">
        <w:rPr>
          <w:lang w:val="en-US"/>
        </w:rPr>
        <w:t> </w:t>
      </w:r>
      <w:r w:rsidRPr="003F1F1E">
        <w:t>размере 13-22% от</w:t>
      </w:r>
      <w:r w:rsidRPr="003F1F1E">
        <w:rPr>
          <w:lang w:val="en-US"/>
        </w:rPr>
        <w:t> </w:t>
      </w:r>
      <w:r w:rsidRPr="003F1F1E">
        <w:t>суммы собственных взносов до</w:t>
      </w:r>
      <w:r w:rsidRPr="003F1F1E">
        <w:rPr>
          <w:lang w:val="en-US"/>
        </w:rPr>
        <w:t> </w:t>
      </w:r>
      <w:r w:rsidRPr="003F1F1E">
        <w:t>400</w:t>
      </w:r>
      <w:r w:rsidRPr="003F1F1E">
        <w:rPr>
          <w:lang w:val="en-US"/>
        </w:rPr>
        <w:t> </w:t>
      </w:r>
      <w:r w:rsidRPr="003F1F1E">
        <w:t>тысяч рублей</w:t>
      </w:r>
      <w:r w:rsidRPr="003F1F1E">
        <w:rPr>
          <w:vertAlign w:val="superscript"/>
        </w:rPr>
        <w:t>2</w:t>
      </w:r>
      <w:r w:rsidRPr="003F1F1E">
        <w:rPr>
          <w:lang w:val="en-US"/>
        </w:rPr>
        <w:t> </w:t>
      </w:r>
      <w:r w:rsidRPr="003F1F1E">
        <w:t xml:space="preserve">— возврат </w:t>
      </w:r>
      <w:r w:rsidRPr="003F1F1E">
        <w:lastRenderedPageBreak/>
        <w:t>на</w:t>
      </w:r>
      <w:r w:rsidRPr="003F1F1E">
        <w:rPr>
          <w:lang w:val="en-US"/>
        </w:rPr>
        <w:t> </w:t>
      </w:r>
      <w:r w:rsidRPr="003F1F1E">
        <w:t>карту может составить от</w:t>
      </w:r>
      <w:r w:rsidRPr="003F1F1E">
        <w:rPr>
          <w:lang w:val="en-US"/>
        </w:rPr>
        <w:t> </w:t>
      </w:r>
      <w:r w:rsidRPr="003F1F1E">
        <w:t>52</w:t>
      </w:r>
      <w:r w:rsidRPr="003F1F1E">
        <w:rPr>
          <w:lang w:val="en-US"/>
        </w:rPr>
        <w:t> </w:t>
      </w:r>
      <w:r w:rsidRPr="003F1F1E">
        <w:t>тысяч рублей до</w:t>
      </w:r>
      <w:r w:rsidRPr="003F1F1E">
        <w:rPr>
          <w:lang w:val="en-US"/>
        </w:rPr>
        <w:t> </w:t>
      </w:r>
      <w:r w:rsidRPr="003F1F1E">
        <w:t>88</w:t>
      </w:r>
      <w:r w:rsidRPr="003F1F1E">
        <w:rPr>
          <w:lang w:val="en-US"/>
        </w:rPr>
        <w:t> </w:t>
      </w:r>
      <w:r w:rsidRPr="003F1F1E">
        <w:t>тысяч рублей. В</w:t>
      </w:r>
      <w:r w:rsidRPr="003F1F1E">
        <w:rPr>
          <w:lang w:val="en-US"/>
        </w:rPr>
        <w:t> </w:t>
      </w:r>
      <w:r w:rsidRPr="003F1F1E">
        <w:t>случае оформления ПДС на</w:t>
      </w:r>
      <w:r w:rsidRPr="003F1F1E">
        <w:rPr>
          <w:lang w:val="en-US"/>
        </w:rPr>
        <w:t> </w:t>
      </w:r>
      <w:r w:rsidRPr="003F1F1E">
        <w:t>ребенка</w:t>
      </w:r>
      <w:r w:rsidRPr="003F1F1E">
        <w:rPr>
          <w:lang w:val="en-US"/>
        </w:rPr>
        <w:t> </w:t>
      </w:r>
      <w:r w:rsidRPr="003F1F1E">
        <w:t>— до</w:t>
      </w:r>
      <w:r w:rsidRPr="003F1F1E">
        <w:rPr>
          <w:lang w:val="en-US"/>
        </w:rPr>
        <w:t> </w:t>
      </w:r>
      <w:r w:rsidRPr="003F1F1E">
        <w:t>110</w:t>
      </w:r>
      <w:r w:rsidRPr="003F1F1E">
        <w:rPr>
          <w:lang w:val="en-US"/>
        </w:rPr>
        <w:t> </w:t>
      </w:r>
      <w:r w:rsidRPr="003F1F1E">
        <w:t>тысяч рублей</w:t>
      </w:r>
      <w:r w:rsidRPr="003F1F1E">
        <w:rPr>
          <w:vertAlign w:val="superscript"/>
        </w:rPr>
        <w:t>3</w:t>
      </w:r>
      <w:r w:rsidRPr="003F1F1E">
        <w:t>.</w:t>
      </w:r>
    </w:p>
    <w:p w14:paraId="43B8319B" w14:textId="77777777" w:rsidR="003F1F1E" w:rsidRPr="003F1F1E" w:rsidRDefault="003F1F1E" w:rsidP="003F1F1E">
      <w:r w:rsidRPr="003F1F1E">
        <w:t>Негосударственный пенсионный фонд также начисляет инвестиционный доход</w:t>
      </w:r>
      <w:r w:rsidRPr="003F1F1E">
        <w:rPr>
          <w:vertAlign w:val="superscript"/>
        </w:rPr>
        <w:t>4</w:t>
      </w:r>
      <w:r w:rsidRPr="003F1F1E">
        <w:rPr>
          <w:vertAlign w:val="superscript"/>
          <w:lang w:val="en-US"/>
        </w:rPr>
        <w:t> </w:t>
      </w:r>
      <w:r w:rsidRPr="003F1F1E">
        <w:t>участнику</w:t>
      </w:r>
      <w:r w:rsidRPr="003F1F1E">
        <w:rPr>
          <w:lang w:val="en-US"/>
        </w:rPr>
        <w:t> </w:t>
      </w:r>
      <w:r w:rsidRPr="003F1F1E">
        <w:t>ПДС. Все личные взносы в</w:t>
      </w:r>
      <w:r w:rsidRPr="003F1F1E">
        <w:rPr>
          <w:lang w:val="en-US"/>
        </w:rPr>
        <w:t> </w:t>
      </w:r>
      <w:r w:rsidRPr="003F1F1E">
        <w:t>рамках ПДС, включая инвестиционный доход на</w:t>
      </w:r>
      <w:r w:rsidRPr="003F1F1E">
        <w:rPr>
          <w:lang w:val="en-US"/>
        </w:rPr>
        <w:t> </w:t>
      </w:r>
      <w:r w:rsidRPr="003F1F1E">
        <w:t>них, гарантированы Агентством по</w:t>
      </w:r>
      <w:r w:rsidRPr="003F1F1E">
        <w:rPr>
          <w:lang w:val="en-US"/>
        </w:rPr>
        <w:t> </w:t>
      </w:r>
      <w:r w:rsidRPr="003F1F1E">
        <w:t>страхованию вкладов на</w:t>
      </w:r>
      <w:r w:rsidRPr="003F1F1E">
        <w:rPr>
          <w:lang w:val="en-US"/>
        </w:rPr>
        <w:t> </w:t>
      </w:r>
      <w:r w:rsidRPr="003F1F1E">
        <w:t>сумму до</w:t>
      </w:r>
      <w:r w:rsidRPr="003F1F1E">
        <w:rPr>
          <w:lang w:val="en-US"/>
        </w:rPr>
        <w:t> </w:t>
      </w:r>
      <w:r w:rsidRPr="003F1F1E">
        <w:t>2 800 000</w:t>
      </w:r>
      <w:r w:rsidRPr="003F1F1E">
        <w:rPr>
          <w:lang w:val="en-US"/>
        </w:rPr>
        <w:t> </w:t>
      </w:r>
      <w:r w:rsidRPr="003F1F1E">
        <w:t>рублей.</w:t>
      </w:r>
    </w:p>
    <w:p w14:paraId="0C53F262" w14:textId="77777777" w:rsidR="003F1F1E" w:rsidRPr="003F1F1E" w:rsidRDefault="003F1F1E" w:rsidP="003F1F1E">
      <w:r w:rsidRPr="003F1F1E">
        <w:t>Программа долгосрочных сбережений подходит для северян разных возрастов, которые внимательно относятся к</w:t>
      </w:r>
      <w:r w:rsidRPr="003F1F1E">
        <w:rPr>
          <w:lang w:val="en-US"/>
        </w:rPr>
        <w:t> </w:t>
      </w:r>
      <w:r w:rsidRPr="003F1F1E">
        <w:t>вопросам личных сбережений. Накопленные финансы могут стать настоящим подспорьем в</w:t>
      </w:r>
      <w:r w:rsidRPr="003F1F1E">
        <w:rPr>
          <w:lang w:val="en-US"/>
        </w:rPr>
        <w:t> </w:t>
      </w:r>
      <w:r w:rsidRPr="003F1F1E">
        <w:t>оплате образования ребенка, в</w:t>
      </w:r>
      <w:r w:rsidRPr="003F1F1E">
        <w:rPr>
          <w:lang w:val="en-US"/>
        </w:rPr>
        <w:t> </w:t>
      </w:r>
      <w:r w:rsidRPr="003F1F1E">
        <w:t>улучшении жилищных условий, прибавок к</w:t>
      </w:r>
      <w:r w:rsidRPr="003F1F1E">
        <w:rPr>
          <w:lang w:val="en-US"/>
        </w:rPr>
        <w:t> </w:t>
      </w:r>
      <w:r w:rsidRPr="003F1F1E">
        <w:t>будущей пенсии, оплате дорогостоящего лечения.</w:t>
      </w:r>
    </w:p>
    <w:p w14:paraId="0B8662BC" w14:textId="77777777" w:rsidR="003F1F1E" w:rsidRPr="003F1F1E" w:rsidRDefault="003F1F1E" w:rsidP="003F1F1E">
      <w:r w:rsidRPr="003F1F1E">
        <w:t>Дополнительные преимущества ПДС</w:t>
      </w:r>
    </w:p>
    <w:p w14:paraId="3D868490" w14:textId="77777777" w:rsidR="003F1F1E" w:rsidRPr="003F1F1E" w:rsidRDefault="003F1F1E" w:rsidP="003F1F1E">
      <w:r w:rsidRPr="003F1F1E">
        <w:t>Важным преимуществом ПДС является возможность «разморозить» средства накопительной пенсии. Такой бонус доступен для всех северян, которые работали с</w:t>
      </w:r>
      <w:r w:rsidRPr="003F1F1E">
        <w:rPr>
          <w:lang w:val="en-US"/>
        </w:rPr>
        <w:t> </w:t>
      </w:r>
      <w:r w:rsidRPr="003F1F1E">
        <w:t>2002</w:t>
      </w:r>
      <w:r w:rsidRPr="003F1F1E">
        <w:rPr>
          <w:lang w:val="en-US"/>
        </w:rPr>
        <w:t> </w:t>
      </w:r>
      <w:r w:rsidRPr="003F1F1E">
        <w:t>по</w:t>
      </w:r>
      <w:r w:rsidRPr="003F1F1E">
        <w:rPr>
          <w:lang w:val="en-US"/>
        </w:rPr>
        <w:t> </w:t>
      </w:r>
      <w:r w:rsidRPr="003F1F1E">
        <w:t>2013</w:t>
      </w:r>
      <w:r w:rsidRPr="003F1F1E">
        <w:rPr>
          <w:lang w:val="en-US"/>
        </w:rPr>
        <w:t> </w:t>
      </w:r>
      <w:r w:rsidRPr="003F1F1E">
        <w:t>годы и</w:t>
      </w:r>
      <w:r w:rsidRPr="003F1F1E">
        <w:rPr>
          <w:lang w:val="en-US"/>
        </w:rPr>
        <w:t> </w:t>
      </w:r>
      <w:r w:rsidRPr="003F1F1E">
        <w:t>сформировали пенсионные накопления.</w:t>
      </w:r>
    </w:p>
    <w:p w14:paraId="6C985FFA" w14:textId="77777777" w:rsidR="003F1F1E" w:rsidRPr="003F1F1E" w:rsidRDefault="003F1F1E" w:rsidP="003F1F1E">
      <w:r w:rsidRPr="003F1F1E">
        <w:t>Подчеркнем, что сбережения по</w:t>
      </w:r>
      <w:r w:rsidRPr="003F1F1E">
        <w:rPr>
          <w:lang w:val="en-US"/>
        </w:rPr>
        <w:t> </w:t>
      </w:r>
      <w:r w:rsidRPr="003F1F1E">
        <w:t>программе долгосрочных сбережений складывается из</w:t>
      </w:r>
      <w:r w:rsidRPr="003F1F1E">
        <w:rPr>
          <w:lang w:val="en-US"/>
        </w:rPr>
        <w:t> </w:t>
      </w:r>
      <w:r w:rsidRPr="003F1F1E">
        <w:t xml:space="preserve">четырех составляющих: личных взносов, </w:t>
      </w:r>
      <w:proofErr w:type="spellStart"/>
      <w:r w:rsidRPr="003F1F1E">
        <w:t>софинансирования</w:t>
      </w:r>
      <w:proofErr w:type="spellEnd"/>
      <w:r w:rsidRPr="003F1F1E">
        <w:t xml:space="preserve"> от</w:t>
      </w:r>
      <w:r w:rsidRPr="003F1F1E">
        <w:rPr>
          <w:lang w:val="en-US"/>
        </w:rPr>
        <w:t> </w:t>
      </w:r>
      <w:r w:rsidRPr="003F1F1E">
        <w:t>государства, инвестиционного дохода от</w:t>
      </w:r>
      <w:r w:rsidRPr="003F1F1E">
        <w:rPr>
          <w:lang w:val="en-US"/>
        </w:rPr>
        <w:t> </w:t>
      </w:r>
      <w:r w:rsidRPr="003F1F1E">
        <w:t>НПФ ПСБ и</w:t>
      </w:r>
      <w:r w:rsidRPr="003F1F1E">
        <w:rPr>
          <w:lang w:val="en-US"/>
        </w:rPr>
        <w:t> </w:t>
      </w:r>
      <w:r w:rsidRPr="003F1F1E">
        <w:t>налогового вычета. Отслеживать состояние счета помогает личный кабинет на</w:t>
      </w:r>
      <w:r w:rsidRPr="003F1F1E">
        <w:rPr>
          <w:lang w:val="en-US"/>
        </w:rPr>
        <w:t> </w:t>
      </w:r>
      <w:r w:rsidRPr="003F1F1E">
        <w:t>сайте фонда или в</w:t>
      </w:r>
      <w:r w:rsidRPr="003F1F1E">
        <w:rPr>
          <w:lang w:val="en-US"/>
        </w:rPr>
        <w:t> </w:t>
      </w:r>
      <w:r w:rsidRPr="003F1F1E">
        <w:t>мобильном приложении банка ПСБ.</w:t>
      </w:r>
    </w:p>
    <w:p w14:paraId="2CA6E797" w14:textId="77777777" w:rsidR="003F1F1E" w:rsidRPr="003F1F1E" w:rsidRDefault="003F1F1E" w:rsidP="003F1F1E">
      <w:r w:rsidRPr="003F1F1E">
        <w:t>Также дополнительным преимуществом при участии в</w:t>
      </w:r>
      <w:r w:rsidRPr="003F1F1E">
        <w:rPr>
          <w:lang w:val="en-US"/>
        </w:rPr>
        <w:t> </w:t>
      </w:r>
      <w:r w:rsidRPr="003F1F1E">
        <w:t>ПДС является доступ ко</w:t>
      </w:r>
      <w:r w:rsidRPr="003F1F1E">
        <w:rPr>
          <w:lang w:val="en-US"/>
        </w:rPr>
        <w:t> </w:t>
      </w:r>
      <w:r w:rsidRPr="003F1F1E">
        <w:t>вкладу «Ставка на</w:t>
      </w:r>
      <w:r w:rsidRPr="003F1F1E">
        <w:rPr>
          <w:lang w:val="en-US"/>
        </w:rPr>
        <w:t> </w:t>
      </w:r>
      <w:r w:rsidRPr="003F1F1E">
        <w:t>будущее»</w:t>
      </w:r>
      <w:r w:rsidRPr="003F1F1E">
        <w:rPr>
          <w:vertAlign w:val="superscript"/>
        </w:rPr>
        <w:t>5</w:t>
      </w:r>
      <w:r w:rsidRPr="003F1F1E">
        <w:t>, в</w:t>
      </w:r>
      <w:r w:rsidRPr="003F1F1E">
        <w:rPr>
          <w:lang w:val="en-US"/>
        </w:rPr>
        <w:t> </w:t>
      </w:r>
      <w:r w:rsidRPr="003F1F1E">
        <w:t>котором процентная ставка составляет 20–30%. Минимальная сумма вклада составляет</w:t>
      </w:r>
      <w:r w:rsidRPr="003F1F1E">
        <w:rPr>
          <w:lang w:val="en-US"/>
        </w:rPr>
        <w:t> </w:t>
      </w:r>
      <w:r w:rsidRPr="003F1F1E">
        <w:t>— 30</w:t>
      </w:r>
      <w:r w:rsidRPr="003F1F1E">
        <w:rPr>
          <w:lang w:val="en-US"/>
        </w:rPr>
        <w:t> </w:t>
      </w:r>
      <w:r w:rsidRPr="003F1F1E">
        <w:t>тысяч рублей. Открыть его удобно</w:t>
      </w:r>
      <w:r w:rsidRPr="003F1F1E">
        <w:rPr>
          <w:lang w:val="en-US"/>
        </w:rPr>
        <w:t> </w:t>
      </w:r>
      <w:r w:rsidRPr="003F1F1E">
        <w:t>— онлайн или в</w:t>
      </w:r>
      <w:r w:rsidRPr="003F1F1E">
        <w:rPr>
          <w:lang w:val="en-US"/>
        </w:rPr>
        <w:t> </w:t>
      </w:r>
      <w:r w:rsidRPr="003F1F1E">
        <w:t>отделении банка.</w:t>
      </w:r>
    </w:p>
    <w:p w14:paraId="1A0F69BE" w14:textId="77777777" w:rsidR="003F1F1E" w:rsidRPr="003F1F1E" w:rsidRDefault="003F1F1E" w:rsidP="003F1F1E">
      <w:r w:rsidRPr="003F1F1E">
        <w:t>Акция «Твоя выгода»</w:t>
      </w:r>
    </w:p>
    <w:p w14:paraId="5C58685A" w14:textId="77777777" w:rsidR="003F1F1E" w:rsidRPr="003F1F1E" w:rsidRDefault="003F1F1E" w:rsidP="003F1F1E">
      <w:r w:rsidRPr="003F1F1E">
        <w:t>Открыв новый договор ПДС на</w:t>
      </w:r>
      <w:r w:rsidRPr="003F1F1E">
        <w:rPr>
          <w:lang w:val="en-US"/>
        </w:rPr>
        <w:t> </w:t>
      </w:r>
      <w:r w:rsidRPr="003F1F1E">
        <w:t>сумму от</w:t>
      </w:r>
      <w:r w:rsidRPr="003F1F1E">
        <w:rPr>
          <w:lang w:val="en-US"/>
        </w:rPr>
        <w:t> </w:t>
      </w:r>
      <w:r w:rsidRPr="003F1F1E">
        <w:t>100</w:t>
      </w:r>
      <w:r w:rsidRPr="003F1F1E">
        <w:rPr>
          <w:lang w:val="en-US"/>
        </w:rPr>
        <w:t> </w:t>
      </w:r>
      <w:r w:rsidRPr="003F1F1E">
        <w:t>тысяч рублей</w:t>
      </w:r>
      <w:r w:rsidRPr="003F1F1E">
        <w:rPr>
          <w:lang w:val="en-US"/>
        </w:rPr>
        <w:t> </w:t>
      </w:r>
      <w:proofErr w:type="gramStart"/>
      <w:r w:rsidRPr="003F1F1E">
        <w:t>—</w:t>
      </w:r>
      <w:proofErr w:type="gramEnd"/>
      <w:r w:rsidRPr="003F1F1E">
        <w:t xml:space="preserve"> вы</w:t>
      </w:r>
      <w:r w:rsidRPr="003F1F1E">
        <w:rPr>
          <w:lang w:val="en-US"/>
        </w:rPr>
        <w:t> </w:t>
      </w:r>
      <w:r w:rsidRPr="003F1F1E">
        <w:t>становитесь участником акции от</w:t>
      </w:r>
      <w:r w:rsidRPr="003F1F1E">
        <w:rPr>
          <w:lang w:val="en-US"/>
        </w:rPr>
        <w:t> </w:t>
      </w:r>
      <w:r w:rsidRPr="003F1F1E">
        <w:t>ПСБ «Твоя выгода» и</w:t>
      </w:r>
      <w:r w:rsidRPr="003F1F1E">
        <w:rPr>
          <w:lang w:val="en-US"/>
        </w:rPr>
        <w:t> </w:t>
      </w:r>
      <w:r w:rsidRPr="003F1F1E">
        <w:t>можете получить в</w:t>
      </w:r>
      <w:r w:rsidRPr="003F1F1E">
        <w:rPr>
          <w:lang w:val="en-US"/>
        </w:rPr>
        <w:t> </w:t>
      </w:r>
      <w:r w:rsidRPr="003F1F1E">
        <w:t>подарок сертификат</w:t>
      </w:r>
      <w:r w:rsidRPr="003F1F1E">
        <w:rPr>
          <w:vertAlign w:val="superscript"/>
        </w:rPr>
        <w:t>6</w:t>
      </w:r>
      <w:r w:rsidRPr="003F1F1E">
        <w:rPr>
          <w:lang w:val="en-US"/>
        </w:rPr>
        <w:t> </w:t>
      </w:r>
      <w:r w:rsidRPr="003F1F1E">
        <w:t>на</w:t>
      </w:r>
      <w:r w:rsidRPr="003F1F1E">
        <w:rPr>
          <w:lang w:val="en-US"/>
        </w:rPr>
        <w:t> </w:t>
      </w:r>
      <w:r w:rsidRPr="003F1F1E">
        <w:t>бесплатные консультационно-сервисные услуги от</w:t>
      </w:r>
      <w:r w:rsidRPr="003F1F1E">
        <w:rPr>
          <w:lang w:val="en-US"/>
        </w:rPr>
        <w:t> </w:t>
      </w:r>
      <w:r w:rsidRPr="003F1F1E">
        <w:t>партнера ПРАВОКАРД. Сертификат позволит получить услуги по</w:t>
      </w:r>
      <w:r w:rsidRPr="003F1F1E">
        <w:rPr>
          <w:lang w:val="en-US"/>
        </w:rPr>
        <w:t> </w:t>
      </w:r>
      <w:r w:rsidRPr="003F1F1E">
        <w:t>нескольким направлениям:</w:t>
      </w:r>
    </w:p>
    <w:p w14:paraId="46A825BA" w14:textId="77777777" w:rsidR="003F1F1E" w:rsidRPr="003F1F1E" w:rsidRDefault="003F1F1E" w:rsidP="003F1F1E">
      <w:r w:rsidRPr="003F1F1E">
        <w:t>—</w:t>
      </w:r>
      <w:r w:rsidRPr="003F1F1E">
        <w:rPr>
          <w:lang w:val="en-US"/>
        </w:rPr>
        <w:t> </w:t>
      </w:r>
      <w:r w:rsidRPr="003F1F1E">
        <w:t>Медицина;</w:t>
      </w:r>
    </w:p>
    <w:p w14:paraId="3BBC3307" w14:textId="77777777" w:rsidR="003F1F1E" w:rsidRPr="003F1F1E" w:rsidRDefault="003F1F1E" w:rsidP="003F1F1E">
      <w:r w:rsidRPr="003F1F1E">
        <w:t>—</w:t>
      </w:r>
      <w:r w:rsidRPr="003F1F1E">
        <w:rPr>
          <w:lang w:val="en-US"/>
        </w:rPr>
        <w:t> </w:t>
      </w:r>
      <w:r w:rsidRPr="003F1F1E">
        <w:t>Сервисы для детей;</w:t>
      </w:r>
    </w:p>
    <w:p w14:paraId="3DFE60F2" w14:textId="77777777" w:rsidR="003F1F1E" w:rsidRPr="003F1F1E" w:rsidRDefault="003F1F1E" w:rsidP="003F1F1E">
      <w:r w:rsidRPr="003F1F1E">
        <w:t>—</w:t>
      </w:r>
      <w:r w:rsidRPr="003F1F1E">
        <w:rPr>
          <w:lang w:val="en-US"/>
        </w:rPr>
        <w:t> </w:t>
      </w:r>
      <w:r w:rsidRPr="003F1F1E">
        <w:t>Налоговые консультации;</w:t>
      </w:r>
    </w:p>
    <w:p w14:paraId="62D9EFBD" w14:textId="77777777" w:rsidR="003F1F1E" w:rsidRPr="003F1F1E" w:rsidRDefault="003F1F1E" w:rsidP="003F1F1E">
      <w:r w:rsidRPr="003F1F1E">
        <w:t>—</w:t>
      </w:r>
      <w:r w:rsidRPr="003F1F1E">
        <w:rPr>
          <w:lang w:val="en-US"/>
        </w:rPr>
        <w:t> </w:t>
      </w:r>
      <w:r w:rsidRPr="003F1F1E">
        <w:t>Финансовые консультации;</w:t>
      </w:r>
    </w:p>
    <w:p w14:paraId="5DCF1EF8" w14:textId="77777777" w:rsidR="003F1F1E" w:rsidRPr="003F1F1E" w:rsidRDefault="003F1F1E" w:rsidP="003F1F1E">
      <w:r w:rsidRPr="003F1F1E">
        <w:t>—</w:t>
      </w:r>
      <w:r w:rsidRPr="003F1F1E">
        <w:rPr>
          <w:lang w:val="en-US"/>
        </w:rPr>
        <w:t> </w:t>
      </w:r>
      <w:r w:rsidRPr="003F1F1E">
        <w:t>Бытовая помощь.</w:t>
      </w:r>
    </w:p>
    <w:p w14:paraId="6DE3ECDA" w14:textId="77777777" w:rsidR="003F1F1E" w:rsidRPr="003F1F1E" w:rsidRDefault="003F1F1E" w:rsidP="003F1F1E">
      <w:r w:rsidRPr="003F1F1E">
        <w:t>Как открыть ПДС?</w:t>
      </w:r>
    </w:p>
    <w:p w14:paraId="5C026273" w14:textId="77777777" w:rsidR="003F1F1E" w:rsidRPr="003F1F1E" w:rsidRDefault="003F1F1E" w:rsidP="003F1F1E">
      <w:r w:rsidRPr="003F1F1E">
        <w:t>Открыть ПДС ПСБ в</w:t>
      </w:r>
      <w:r w:rsidRPr="003F1F1E">
        <w:rPr>
          <w:lang w:val="en-US"/>
        </w:rPr>
        <w:t> </w:t>
      </w:r>
      <w:r w:rsidRPr="003F1F1E">
        <w:t>Мурманске и</w:t>
      </w:r>
      <w:r w:rsidRPr="003F1F1E">
        <w:rPr>
          <w:lang w:val="en-US"/>
        </w:rPr>
        <w:t> </w:t>
      </w:r>
      <w:r w:rsidRPr="003F1F1E">
        <w:t>области можно онлайн или в</w:t>
      </w:r>
      <w:r w:rsidRPr="003F1F1E">
        <w:rPr>
          <w:lang w:val="en-US"/>
        </w:rPr>
        <w:t> </w:t>
      </w:r>
      <w:r w:rsidRPr="003F1F1E">
        <w:t>офисах по</w:t>
      </w:r>
      <w:r w:rsidRPr="003F1F1E">
        <w:rPr>
          <w:lang w:val="en-US"/>
        </w:rPr>
        <w:t> </w:t>
      </w:r>
      <w:r w:rsidRPr="003F1F1E">
        <w:t>адресу:</w:t>
      </w:r>
    </w:p>
    <w:p w14:paraId="6287CE56" w14:textId="77777777" w:rsidR="003F1F1E" w:rsidRPr="003F1F1E" w:rsidRDefault="003F1F1E" w:rsidP="003F1F1E">
      <w:r w:rsidRPr="003F1F1E">
        <w:t>—</w:t>
      </w:r>
      <w:r w:rsidRPr="003F1F1E">
        <w:rPr>
          <w:lang w:val="en-US"/>
        </w:rPr>
        <w:t> </w:t>
      </w:r>
      <w:r w:rsidRPr="003F1F1E">
        <w:t xml:space="preserve">г. Мурманск, </w:t>
      </w:r>
      <w:proofErr w:type="spellStart"/>
      <w:r w:rsidRPr="003F1F1E">
        <w:t>ул</w:t>
      </w:r>
      <w:proofErr w:type="spellEnd"/>
      <w:r w:rsidRPr="003F1F1E">
        <w:rPr>
          <w:lang w:val="en-US"/>
        </w:rPr>
        <w:t> </w:t>
      </w:r>
      <w:r w:rsidRPr="003F1F1E">
        <w:t>Полярные Зори, д.</w:t>
      </w:r>
      <w:r w:rsidRPr="003F1F1E">
        <w:rPr>
          <w:lang w:val="en-US"/>
        </w:rPr>
        <w:t> </w:t>
      </w:r>
      <w:r w:rsidRPr="003F1F1E">
        <w:t>1;</w:t>
      </w:r>
    </w:p>
    <w:p w14:paraId="0F039D0D" w14:textId="77777777" w:rsidR="003F1F1E" w:rsidRPr="00E66669" w:rsidRDefault="003F1F1E" w:rsidP="003F1F1E">
      <w:r w:rsidRPr="00E66669">
        <w:t>—</w:t>
      </w:r>
      <w:r w:rsidRPr="003F1F1E">
        <w:rPr>
          <w:lang w:val="en-US"/>
        </w:rPr>
        <w:t> </w:t>
      </w:r>
      <w:r w:rsidRPr="00E66669">
        <w:t xml:space="preserve">г. Североморск, </w:t>
      </w:r>
      <w:proofErr w:type="spellStart"/>
      <w:r w:rsidRPr="00E66669">
        <w:t>ул</w:t>
      </w:r>
      <w:proofErr w:type="spellEnd"/>
      <w:r w:rsidRPr="003F1F1E">
        <w:rPr>
          <w:lang w:val="en-US"/>
        </w:rPr>
        <w:t> </w:t>
      </w:r>
      <w:r w:rsidRPr="00E66669">
        <w:t>Сафонова, д.</w:t>
      </w:r>
      <w:r w:rsidRPr="003F1F1E">
        <w:rPr>
          <w:lang w:val="en-US"/>
        </w:rPr>
        <w:t> </w:t>
      </w:r>
      <w:r w:rsidRPr="00E66669">
        <w:t>13;</w:t>
      </w:r>
    </w:p>
    <w:p w14:paraId="18ACAD1A" w14:textId="77777777" w:rsidR="003F1F1E" w:rsidRPr="00E66669" w:rsidRDefault="003F1F1E" w:rsidP="003F1F1E">
      <w:r w:rsidRPr="00E66669">
        <w:t>—</w:t>
      </w:r>
      <w:r w:rsidRPr="003F1F1E">
        <w:rPr>
          <w:lang w:val="en-US"/>
        </w:rPr>
        <w:t> </w:t>
      </w:r>
      <w:r w:rsidRPr="00E66669">
        <w:t xml:space="preserve">г. </w:t>
      </w:r>
      <w:proofErr w:type="spellStart"/>
      <w:r w:rsidRPr="00E66669">
        <w:t>Гаджиево</w:t>
      </w:r>
      <w:proofErr w:type="spellEnd"/>
      <w:r w:rsidRPr="00E66669">
        <w:t xml:space="preserve">, </w:t>
      </w:r>
      <w:proofErr w:type="spellStart"/>
      <w:r w:rsidRPr="00E66669">
        <w:t>ул</w:t>
      </w:r>
      <w:proofErr w:type="spellEnd"/>
      <w:r w:rsidRPr="003F1F1E">
        <w:rPr>
          <w:lang w:val="en-US"/>
        </w:rPr>
        <w:t> </w:t>
      </w:r>
      <w:proofErr w:type="spellStart"/>
      <w:r w:rsidRPr="00E66669">
        <w:t>Колышкина</w:t>
      </w:r>
      <w:proofErr w:type="spellEnd"/>
      <w:r w:rsidRPr="00E66669">
        <w:t>, 121-Б.</w:t>
      </w:r>
    </w:p>
    <w:p w14:paraId="33798CD2" w14:textId="77777777" w:rsidR="003F1F1E" w:rsidRPr="00E66669" w:rsidRDefault="003F1F1E" w:rsidP="003F1F1E">
      <w:r w:rsidRPr="00E66669">
        <w:lastRenderedPageBreak/>
        <w:t>Стать участником программы может любой желающий от</w:t>
      </w:r>
      <w:r w:rsidRPr="003F1F1E">
        <w:rPr>
          <w:lang w:val="en-US"/>
        </w:rPr>
        <w:t> </w:t>
      </w:r>
      <w:r w:rsidRPr="00E66669">
        <w:t>18</w:t>
      </w:r>
      <w:r w:rsidRPr="003F1F1E">
        <w:rPr>
          <w:lang w:val="en-US"/>
        </w:rPr>
        <w:t> </w:t>
      </w:r>
      <w:r w:rsidRPr="00E66669">
        <w:t>лет. Размер первого взноса по</w:t>
      </w:r>
      <w:r w:rsidRPr="003F1F1E">
        <w:rPr>
          <w:lang w:val="en-US"/>
        </w:rPr>
        <w:t> </w:t>
      </w:r>
      <w:r w:rsidRPr="00E66669">
        <w:t>договору ПДС</w:t>
      </w:r>
      <w:r w:rsidRPr="003F1F1E">
        <w:rPr>
          <w:lang w:val="en-US"/>
        </w:rPr>
        <w:t> </w:t>
      </w:r>
      <w:r w:rsidRPr="00E66669">
        <w:t>— от</w:t>
      </w:r>
      <w:r w:rsidRPr="003F1F1E">
        <w:rPr>
          <w:lang w:val="en-US"/>
        </w:rPr>
        <w:t> </w:t>
      </w:r>
      <w:r w:rsidRPr="00E66669">
        <w:t>2</w:t>
      </w:r>
      <w:r w:rsidRPr="003F1F1E">
        <w:rPr>
          <w:lang w:val="en-US"/>
        </w:rPr>
        <w:t> </w:t>
      </w:r>
      <w:r w:rsidRPr="00E66669">
        <w:t>тысяч рублей при оформлении онлайн и</w:t>
      </w:r>
      <w:r w:rsidRPr="003F1F1E">
        <w:rPr>
          <w:lang w:val="en-US"/>
        </w:rPr>
        <w:t> </w:t>
      </w:r>
      <w:r w:rsidRPr="00E66669">
        <w:t>15</w:t>
      </w:r>
      <w:r w:rsidRPr="003F1F1E">
        <w:rPr>
          <w:lang w:val="en-US"/>
        </w:rPr>
        <w:t> </w:t>
      </w:r>
      <w:r w:rsidRPr="00E66669">
        <w:t>тысяч рублей при оформлении программы в</w:t>
      </w:r>
      <w:r w:rsidRPr="003F1F1E">
        <w:rPr>
          <w:lang w:val="en-US"/>
        </w:rPr>
        <w:t> </w:t>
      </w:r>
      <w:r w:rsidRPr="00E66669">
        <w:t>офисе банка. Ограничений по</w:t>
      </w:r>
      <w:r w:rsidRPr="003F1F1E">
        <w:rPr>
          <w:lang w:val="en-US"/>
        </w:rPr>
        <w:t> </w:t>
      </w:r>
      <w:r w:rsidRPr="00E66669">
        <w:t>максимальной сумме внесения средств нет.</w:t>
      </w:r>
    </w:p>
    <w:p w14:paraId="591C2DFA" w14:textId="77777777" w:rsidR="003F1F1E" w:rsidRPr="00E66669" w:rsidRDefault="003F1F1E" w:rsidP="003F1F1E">
      <w:r w:rsidRPr="00E66669">
        <w:rPr>
          <w:vertAlign w:val="superscript"/>
        </w:rPr>
        <w:t>1</w:t>
      </w:r>
      <w:r w:rsidRPr="003F1F1E">
        <w:rPr>
          <w:lang w:val="en-US"/>
        </w:rPr>
        <w:t> </w:t>
      </w:r>
      <w:proofErr w:type="spellStart"/>
      <w:r w:rsidRPr="00E66669">
        <w:t>Софинансирование</w:t>
      </w:r>
      <w:proofErr w:type="spellEnd"/>
      <w:r w:rsidRPr="00E66669">
        <w:t xml:space="preserve"> от</w:t>
      </w:r>
      <w:r w:rsidRPr="003F1F1E">
        <w:rPr>
          <w:lang w:val="en-US"/>
        </w:rPr>
        <w:t> </w:t>
      </w:r>
      <w:r w:rsidRPr="00E66669">
        <w:t>государства осуществляется в</w:t>
      </w:r>
      <w:r w:rsidRPr="003F1F1E">
        <w:rPr>
          <w:lang w:val="en-US"/>
        </w:rPr>
        <w:t> </w:t>
      </w:r>
      <w:r w:rsidRPr="00E66669">
        <w:t>соответствии со</w:t>
      </w:r>
      <w:r w:rsidRPr="003F1F1E">
        <w:rPr>
          <w:lang w:val="en-US"/>
        </w:rPr>
        <w:t> </w:t>
      </w:r>
      <w:r w:rsidRPr="00E66669">
        <w:t>ст.</w:t>
      </w:r>
      <w:r w:rsidRPr="003F1F1E">
        <w:rPr>
          <w:lang w:val="en-US"/>
        </w:rPr>
        <w:t> </w:t>
      </w:r>
      <w:r w:rsidRPr="00E66669">
        <w:t>36.44 № 75-ФЗ «О</w:t>
      </w:r>
      <w:r w:rsidRPr="003F1F1E">
        <w:rPr>
          <w:lang w:val="en-US"/>
        </w:rPr>
        <w:t> </w:t>
      </w:r>
      <w:r w:rsidRPr="00E66669">
        <w:t>негосударственных пенсионных фондах».</w:t>
      </w:r>
    </w:p>
    <w:p w14:paraId="291CB9EC" w14:textId="77777777" w:rsidR="003F1F1E" w:rsidRPr="00E66669" w:rsidRDefault="003F1F1E" w:rsidP="003F1F1E">
      <w:r w:rsidRPr="00E66669">
        <w:rPr>
          <w:vertAlign w:val="superscript"/>
        </w:rPr>
        <w:t>2</w:t>
      </w:r>
      <w:r w:rsidRPr="003F1F1E">
        <w:rPr>
          <w:lang w:val="en-US"/>
        </w:rPr>
        <w:t> </w:t>
      </w:r>
      <w:r w:rsidRPr="00E66669">
        <w:t>Налоговый вычет на</w:t>
      </w:r>
      <w:r w:rsidRPr="003F1F1E">
        <w:rPr>
          <w:lang w:val="en-US"/>
        </w:rPr>
        <w:t> </w:t>
      </w:r>
      <w:r w:rsidRPr="00E66669">
        <w:t>долгосрочные сбережения предоставляется при уплате взносов на</w:t>
      </w:r>
      <w:r w:rsidRPr="003F1F1E">
        <w:rPr>
          <w:lang w:val="en-US"/>
        </w:rPr>
        <w:t> </w:t>
      </w:r>
      <w:r w:rsidRPr="00E66669">
        <w:t>сумму не</w:t>
      </w:r>
      <w:r w:rsidRPr="003F1F1E">
        <w:rPr>
          <w:lang w:val="en-US"/>
        </w:rPr>
        <w:t> </w:t>
      </w:r>
      <w:r w:rsidRPr="00E66669">
        <w:t xml:space="preserve">более 400 </w:t>
      </w:r>
      <w:proofErr w:type="gramStart"/>
      <w:r w:rsidRPr="00E66669">
        <w:t>000 ₽ (</w:t>
      </w:r>
      <w:proofErr w:type="gramEnd"/>
      <w:r w:rsidRPr="00E66669">
        <w:t>включая взносы по</w:t>
      </w:r>
      <w:r w:rsidRPr="003F1F1E">
        <w:rPr>
          <w:lang w:val="en-US"/>
        </w:rPr>
        <w:t> </w:t>
      </w:r>
      <w:r w:rsidRPr="00E66669">
        <w:t>НПО, ИИС и</w:t>
      </w:r>
      <w:r w:rsidRPr="003F1F1E">
        <w:rPr>
          <w:lang w:val="en-US"/>
        </w:rPr>
        <w:t> </w:t>
      </w:r>
      <w:r w:rsidRPr="00E66669">
        <w:t>ДСЖ) за</w:t>
      </w:r>
      <w:r w:rsidRPr="003F1F1E">
        <w:rPr>
          <w:lang w:val="en-US"/>
        </w:rPr>
        <w:t> </w:t>
      </w:r>
      <w:r w:rsidRPr="00E66669">
        <w:t>налоговый период (год) (</w:t>
      </w:r>
      <w:proofErr w:type="spellStart"/>
      <w:r w:rsidRPr="00E66669">
        <w:t>пп</w:t>
      </w:r>
      <w:proofErr w:type="spellEnd"/>
      <w:r w:rsidRPr="00E66669">
        <w:t>. 1</w:t>
      </w:r>
      <w:r w:rsidRPr="003F1F1E">
        <w:rPr>
          <w:lang w:val="en-US"/>
        </w:rPr>
        <w:t> </w:t>
      </w:r>
      <w:r w:rsidRPr="00E66669">
        <w:t>п.</w:t>
      </w:r>
      <w:r w:rsidRPr="003F1F1E">
        <w:rPr>
          <w:lang w:val="en-US"/>
        </w:rPr>
        <w:t> </w:t>
      </w:r>
      <w:r w:rsidRPr="00E66669">
        <w:t>2</w:t>
      </w:r>
      <w:r w:rsidRPr="003F1F1E">
        <w:rPr>
          <w:lang w:val="en-US"/>
        </w:rPr>
        <w:t> </w:t>
      </w:r>
      <w:r w:rsidRPr="00E66669">
        <w:t>ст.</w:t>
      </w:r>
      <w:r w:rsidRPr="003F1F1E">
        <w:rPr>
          <w:lang w:val="en-US"/>
        </w:rPr>
        <w:t> </w:t>
      </w:r>
      <w:r w:rsidRPr="00E66669">
        <w:t>219.2 НК</w:t>
      </w:r>
      <w:r w:rsidRPr="003F1F1E">
        <w:rPr>
          <w:lang w:val="en-US"/>
        </w:rPr>
        <w:t> </w:t>
      </w:r>
      <w:r w:rsidRPr="00E66669">
        <w:t>РФ). Сумма НДФЛ, которую можно вернуть, составляет 13% -22% от</w:t>
      </w:r>
      <w:r w:rsidRPr="003F1F1E">
        <w:rPr>
          <w:lang w:val="en-US"/>
        </w:rPr>
        <w:t> </w:t>
      </w:r>
      <w:r w:rsidRPr="00E66669">
        <w:t>суммы взносов. Налогоплательщик имеет право на</w:t>
      </w:r>
      <w:r w:rsidRPr="003F1F1E">
        <w:rPr>
          <w:lang w:val="en-US"/>
        </w:rPr>
        <w:t> </w:t>
      </w:r>
      <w:r w:rsidRPr="00E66669">
        <w:t>налоговый вычет при соблюдении условий, установленных п.</w:t>
      </w:r>
      <w:r w:rsidRPr="003F1F1E">
        <w:rPr>
          <w:lang w:val="en-US"/>
        </w:rPr>
        <w:t> </w:t>
      </w:r>
      <w:r w:rsidRPr="00E66669">
        <w:t>4</w:t>
      </w:r>
      <w:r w:rsidRPr="003F1F1E">
        <w:rPr>
          <w:lang w:val="en-US"/>
        </w:rPr>
        <w:t> </w:t>
      </w:r>
      <w:r w:rsidRPr="00E66669">
        <w:t>ст.</w:t>
      </w:r>
      <w:r w:rsidRPr="003F1F1E">
        <w:rPr>
          <w:lang w:val="en-US"/>
        </w:rPr>
        <w:t> </w:t>
      </w:r>
      <w:r w:rsidRPr="00E66669">
        <w:t>219.2 НК</w:t>
      </w:r>
      <w:r w:rsidRPr="003F1F1E">
        <w:rPr>
          <w:lang w:val="en-US"/>
        </w:rPr>
        <w:t> </w:t>
      </w:r>
      <w:r w:rsidRPr="00E66669">
        <w:t>РФ</w:t>
      </w:r>
      <w:r w:rsidRPr="003F1F1E">
        <w:rPr>
          <w:lang w:val="en-US"/>
        </w:rPr>
        <w:t> </w:t>
      </w:r>
      <w:r w:rsidRPr="00E66669">
        <w:t>и</w:t>
      </w:r>
      <w:r w:rsidRPr="003F1F1E">
        <w:rPr>
          <w:lang w:val="en-US"/>
        </w:rPr>
        <w:t> </w:t>
      </w:r>
      <w:proofErr w:type="spellStart"/>
      <w:r w:rsidRPr="00E66669">
        <w:t>пп</w:t>
      </w:r>
      <w:proofErr w:type="spellEnd"/>
      <w:r w:rsidRPr="00E66669">
        <w:t>. 4</w:t>
      </w:r>
      <w:r w:rsidRPr="003F1F1E">
        <w:rPr>
          <w:lang w:val="en-US"/>
        </w:rPr>
        <w:t> </w:t>
      </w:r>
      <w:r w:rsidRPr="00E66669">
        <w:t>п.</w:t>
      </w:r>
      <w:r w:rsidRPr="003F1F1E">
        <w:rPr>
          <w:lang w:val="en-US"/>
        </w:rPr>
        <w:t> </w:t>
      </w:r>
      <w:r w:rsidRPr="00E66669">
        <w:t>2</w:t>
      </w:r>
      <w:r w:rsidRPr="003F1F1E">
        <w:rPr>
          <w:lang w:val="en-US"/>
        </w:rPr>
        <w:t> </w:t>
      </w:r>
      <w:r w:rsidRPr="00E66669">
        <w:t>ст.</w:t>
      </w:r>
      <w:r w:rsidRPr="003F1F1E">
        <w:rPr>
          <w:lang w:val="en-US"/>
        </w:rPr>
        <w:t> </w:t>
      </w:r>
      <w:r w:rsidRPr="00E66669">
        <w:t>219.2 НК</w:t>
      </w:r>
      <w:r w:rsidRPr="003F1F1E">
        <w:rPr>
          <w:lang w:val="en-US"/>
        </w:rPr>
        <w:t> </w:t>
      </w:r>
      <w:r w:rsidRPr="00E66669">
        <w:t>РФ.</w:t>
      </w:r>
    </w:p>
    <w:p w14:paraId="4E154E01" w14:textId="77777777" w:rsidR="003F1F1E" w:rsidRPr="00E66669" w:rsidRDefault="003F1F1E" w:rsidP="003F1F1E">
      <w:r w:rsidRPr="00E66669">
        <w:rPr>
          <w:vertAlign w:val="superscript"/>
        </w:rPr>
        <w:t>3</w:t>
      </w:r>
      <w:r w:rsidRPr="003F1F1E">
        <w:rPr>
          <w:vertAlign w:val="superscript"/>
          <w:lang w:val="en-US"/>
        </w:rPr>
        <w:t> </w:t>
      </w:r>
      <w:r w:rsidRPr="00E66669">
        <w:t>Сумма НДФЛ, которую можно вернуть по</w:t>
      </w:r>
      <w:r w:rsidRPr="003F1F1E">
        <w:rPr>
          <w:lang w:val="en-US"/>
        </w:rPr>
        <w:t> </w:t>
      </w:r>
      <w:r w:rsidRPr="00E66669">
        <w:t>договорам ПДС в</w:t>
      </w:r>
      <w:r w:rsidRPr="003F1F1E">
        <w:rPr>
          <w:lang w:val="en-US"/>
        </w:rPr>
        <w:t> </w:t>
      </w:r>
      <w:r w:rsidRPr="00E66669">
        <w:t>пользу ребенка до</w:t>
      </w:r>
      <w:r w:rsidRPr="003F1F1E">
        <w:rPr>
          <w:lang w:val="en-US"/>
        </w:rPr>
        <w:t> </w:t>
      </w:r>
      <w:r w:rsidRPr="00E66669">
        <w:t>достижения им</w:t>
      </w:r>
      <w:r w:rsidRPr="003F1F1E">
        <w:rPr>
          <w:lang w:val="en-US"/>
        </w:rPr>
        <w:t> </w:t>
      </w:r>
      <w:r w:rsidRPr="00E66669">
        <w:t>18 (24) лет, составляет 13% -22% от</w:t>
      </w:r>
      <w:r w:rsidRPr="003F1F1E">
        <w:rPr>
          <w:lang w:val="en-US"/>
        </w:rPr>
        <w:t> </w:t>
      </w:r>
      <w:r w:rsidRPr="00E66669">
        <w:t>суммы взносов, не</w:t>
      </w:r>
      <w:r w:rsidRPr="003F1F1E">
        <w:rPr>
          <w:lang w:val="en-US"/>
        </w:rPr>
        <w:t> </w:t>
      </w:r>
      <w:r w:rsidRPr="00E66669">
        <w:t xml:space="preserve">превышающих 500 </w:t>
      </w:r>
      <w:proofErr w:type="gramStart"/>
      <w:r w:rsidRPr="00E66669">
        <w:t>000 ₽ (</w:t>
      </w:r>
      <w:proofErr w:type="gramEnd"/>
      <w:r w:rsidRPr="00E66669">
        <w:t>включая взносы по</w:t>
      </w:r>
      <w:r w:rsidRPr="003F1F1E">
        <w:rPr>
          <w:lang w:val="en-US"/>
        </w:rPr>
        <w:t> </w:t>
      </w:r>
      <w:r w:rsidRPr="00E66669">
        <w:t>ПДС в</w:t>
      </w:r>
      <w:r w:rsidRPr="003F1F1E">
        <w:rPr>
          <w:lang w:val="en-US"/>
        </w:rPr>
        <w:t> </w:t>
      </w:r>
      <w:r w:rsidRPr="00E66669">
        <w:t>свою пользу, НПО, ИИС и</w:t>
      </w:r>
      <w:r w:rsidRPr="003F1F1E">
        <w:rPr>
          <w:lang w:val="en-US"/>
        </w:rPr>
        <w:t> </w:t>
      </w:r>
      <w:r w:rsidRPr="00E66669">
        <w:t>ДСЖ) в</w:t>
      </w:r>
      <w:r w:rsidRPr="003F1F1E">
        <w:rPr>
          <w:lang w:val="en-US"/>
        </w:rPr>
        <w:t> </w:t>
      </w:r>
      <w:r w:rsidRPr="00E66669">
        <w:t>рамках календарного года.</w:t>
      </w:r>
    </w:p>
    <w:p w14:paraId="225E49D7" w14:textId="77777777" w:rsidR="003F1F1E" w:rsidRPr="00E66669" w:rsidRDefault="003F1F1E" w:rsidP="003F1F1E">
      <w:r w:rsidRPr="00E66669">
        <w:rPr>
          <w:vertAlign w:val="superscript"/>
        </w:rPr>
        <w:t>4</w:t>
      </w:r>
      <w:r w:rsidRPr="003F1F1E">
        <w:rPr>
          <w:vertAlign w:val="superscript"/>
          <w:lang w:val="en-US"/>
        </w:rPr>
        <w:t> </w:t>
      </w:r>
      <w:r w:rsidRPr="00E66669">
        <w:t>Результаты инвестирования в</w:t>
      </w:r>
      <w:r w:rsidRPr="003F1F1E">
        <w:rPr>
          <w:lang w:val="en-US"/>
        </w:rPr>
        <w:t> </w:t>
      </w:r>
      <w:r w:rsidRPr="00E66669">
        <w:t>прошлом не</w:t>
      </w:r>
      <w:r w:rsidRPr="003F1F1E">
        <w:rPr>
          <w:lang w:val="en-US"/>
        </w:rPr>
        <w:t> </w:t>
      </w:r>
      <w:r w:rsidRPr="00E66669">
        <w:t>определяют доходы в</w:t>
      </w:r>
      <w:r w:rsidRPr="003F1F1E">
        <w:rPr>
          <w:lang w:val="en-US"/>
        </w:rPr>
        <w:t> </w:t>
      </w:r>
      <w:r w:rsidRPr="00E66669">
        <w:t>будущем, доходность инвестирования не</w:t>
      </w:r>
      <w:r w:rsidRPr="003F1F1E">
        <w:rPr>
          <w:lang w:val="en-US"/>
        </w:rPr>
        <w:t> </w:t>
      </w:r>
      <w:r w:rsidRPr="00E66669">
        <w:t>гарантируется государством.</w:t>
      </w:r>
    </w:p>
    <w:p w14:paraId="16438FE7" w14:textId="77777777" w:rsidR="003F1F1E" w:rsidRPr="00E66669" w:rsidRDefault="003F1F1E" w:rsidP="003F1F1E">
      <w:r w:rsidRPr="00E66669">
        <w:rPr>
          <w:vertAlign w:val="superscript"/>
        </w:rPr>
        <w:t>5</w:t>
      </w:r>
      <w:r w:rsidRPr="003F1F1E">
        <w:rPr>
          <w:vertAlign w:val="superscript"/>
          <w:lang w:val="en-US"/>
        </w:rPr>
        <w:t> </w:t>
      </w:r>
      <w:r w:rsidRPr="00E66669">
        <w:t>Вклад «Ставка на</w:t>
      </w:r>
      <w:r w:rsidRPr="003F1F1E">
        <w:rPr>
          <w:lang w:val="en-US"/>
        </w:rPr>
        <w:t> </w:t>
      </w:r>
      <w:r w:rsidRPr="00E66669">
        <w:t>будущее». Валюта вклада</w:t>
      </w:r>
      <w:r w:rsidRPr="003F1F1E">
        <w:rPr>
          <w:lang w:val="en-US"/>
        </w:rPr>
        <w:t> </w:t>
      </w:r>
      <w:r w:rsidRPr="00E66669">
        <w:t>— рубли. Сроки действия: 32, 61, 91</w:t>
      </w:r>
      <w:r w:rsidRPr="003F1F1E">
        <w:rPr>
          <w:lang w:val="en-US"/>
        </w:rPr>
        <w:t> </w:t>
      </w:r>
      <w:r w:rsidRPr="00E66669">
        <w:t>день. Годовая процентная ставка по</w:t>
      </w:r>
      <w:r w:rsidRPr="003F1F1E">
        <w:rPr>
          <w:lang w:val="en-US"/>
        </w:rPr>
        <w:t> </w:t>
      </w:r>
      <w:r w:rsidRPr="00E66669">
        <w:t>вкладу 32</w:t>
      </w:r>
      <w:r w:rsidRPr="003F1F1E">
        <w:rPr>
          <w:lang w:val="en-US"/>
        </w:rPr>
        <w:t> </w:t>
      </w:r>
      <w:r w:rsidRPr="00E66669">
        <w:t>дня</w:t>
      </w:r>
      <w:r w:rsidRPr="003F1F1E">
        <w:rPr>
          <w:lang w:val="en-US"/>
        </w:rPr>
        <w:t> </w:t>
      </w:r>
      <w:r w:rsidRPr="00E66669">
        <w:t>— 30%, 61</w:t>
      </w:r>
      <w:r w:rsidRPr="003F1F1E">
        <w:rPr>
          <w:lang w:val="en-US"/>
        </w:rPr>
        <w:t> </w:t>
      </w:r>
      <w:r w:rsidRPr="00E66669">
        <w:t>день</w:t>
      </w:r>
      <w:r w:rsidRPr="003F1F1E">
        <w:rPr>
          <w:lang w:val="en-US"/>
        </w:rPr>
        <w:t> </w:t>
      </w:r>
      <w:r w:rsidRPr="00E66669">
        <w:t>— 25%, 91</w:t>
      </w:r>
      <w:r w:rsidRPr="003F1F1E">
        <w:rPr>
          <w:lang w:val="en-US"/>
        </w:rPr>
        <w:t> </w:t>
      </w:r>
      <w:r w:rsidRPr="00E66669">
        <w:t>день</w:t>
      </w:r>
      <w:r w:rsidRPr="003F1F1E">
        <w:rPr>
          <w:lang w:val="en-US"/>
        </w:rPr>
        <w:t> </w:t>
      </w:r>
      <w:r w:rsidRPr="00E66669">
        <w:t>— 20%. Открытие вклада возможно с</w:t>
      </w:r>
      <w:r w:rsidRPr="003F1F1E">
        <w:rPr>
          <w:lang w:val="en-US"/>
        </w:rPr>
        <w:t> </w:t>
      </w:r>
      <w:r w:rsidRPr="00E66669">
        <w:t>18</w:t>
      </w:r>
      <w:r w:rsidRPr="003F1F1E">
        <w:rPr>
          <w:lang w:val="en-US"/>
        </w:rPr>
        <w:t> </w:t>
      </w:r>
      <w:r w:rsidRPr="00E66669">
        <w:t>июля по</w:t>
      </w:r>
      <w:r w:rsidRPr="003F1F1E">
        <w:rPr>
          <w:lang w:val="en-US"/>
        </w:rPr>
        <w:t> </w:t>
      </w:r>
      <w:r w:rsidRPr="00E66669">
        <w:t>13</w:t>
      </w:r>
      <w:r w:rsidRPr="003F1F1E">
        <w:rPr>
          <w:lang w:val="en-US"/>
        </w:rPr>
        <w:t> </w:t>
      </w:r>
      <w:r w:rsidRPr="00E66669">
        <w:t>августа 2026</w:t>
      </w:r>
      <w:r w:rsidRPr="003F1F1E">
        <w:rPr>
          <w:lang w:val="en-US"/>
        </w:rPr>
        <w:t> </w:t>
      </w:r>
      <w:r w:rsidRPr="00E66669">
        <w:t>года. Сумма от</w:t>
      </w:r>
      <w:r w:rsidRPr="003F1F1E">
        <w:rPr>
          <w:lang w:val="en-US"/>
        </w:rPr>
        <w:t> </w:t>
      </w:r>
      <w:r w:rsidRPr="00E66669">
        <w:t>30</w:t>
      </w:r>
      <w:r w:rsidRPr="003F1F1E">
        <w:rPr>
          <w:lang w:val="en-US"/>
        </w:rPr>
        <w:t> </w:t>
      </w:r>
      <w:r w:rsidRPr="00E66669">
        <w:t>тыс. рублей. Максимальная сумма вклада (без учета процентов, выплаченных на</w:t>
      </w:r>
      <w:r w:rsidRPr="003F1F1E">
        <w:rPr>
          <w:lang w:val="en-US"/>
        </w:rPr>
        <w:t> </w:t>
      </w:r>
      <w:r w:rsidRPr="00E66669">
        <w:t>счет по</w:t>
      </w:r>
      <w:r w:rsidRPr="003F1F1E">
        <w:rPr>
          <w:lang w:val="en-US"/>
        </w:rPr>
        <w:t> </w:t>
      </w:r>
      <w:r w:rsidRPr="00E66669">
        <w:t>учету вклада) не</w:t>
      </w:r>
      <w:r w:rsidRPr="003F1F1E">
        <w:rPr>
          <w:lang w:val="en-US"/>
        </w:rPr>
        <w:t> </w:t>
      </w:r>
      <w:r w:rsidRPr="00E66669">
        <w:t>должна превышать сумму первого сберегательного взноса по</w:t>
      </w:r>
      <w:r w:rsidRPr="003F1F1E">
        <w:rPr>
          <w:lang w:val="en-US"/>
        </w:rPr>
        <w:t> </w:t>
      </w:r>
      <w:r w:rsidRPr="00E66669">
        <w:t>ДДС. Вклад без возможности пополнения. Расходные операции по</w:t>
      </w:r>
      <w:r w:rsidRPr="003F1F1E">
        <w:rPr>
          <w:lang w:val="en-US"/>
        </w:rPr>
        <w:t> </w:t>
      </w:r>
      <w:r w:rsidRPr="00E66669">
        <w:t>вкладу не</w:t>
      </w:r>
      <w:r w:rsidRPr="003F1F1E">
        <w:rPr>
          <w:lang w:val="en-US"/>
        </w:rPr>
        <w:t> </w:t>
      </w:r>
      <w:r w:rsidRPr="00E66669">
        <w:t>предусмотрены. Вклад пролонгируется не</w:t>
      </w:r>
      <w:r w:rsidRPr="003F1F1E">
        <w:rPr>
          <w:lang w:val="en-US"/>
        </w:rPr>
        <w:t> </w:t>
      </w:r>
      <w:r w:rsidRPr="00E66669">
        <w:t>более трех раз на</w:t>
      </w:r>
      <w:r w:rsidRPr="003F1F1E">
        <w:rPr>
          <w:lang w:val="en-US"/>
        </w:rPr>
        <w:t> </w:t>
      </w:r>
      <w:r w:rsidRPr="00E66669">
        <w:t>условиях вклада «Моя выгода». В</w:t>
      </w:r>
      <w:r w:rsidRPr="003F1F1E">
        <w:rPr>
          <w:lang w:val="en-US"/>
        </w:rPr>
        <w:t> </w:t>
      </w:r>
      <w:r w:rsidRPr="00E66669">
        <w:t>случае расторжения ДДС, учитываемого при открытии вклада, в</w:t>
      </w:r>
      <w:r w:rsidRPr="003F1F1E">
        <w:rPr>
          <w:lang w:val="en-US"/>
        </w:rPr>
        <w:t> </w:t>
      </w:r>
      <w:r w:rsidRPr="00E66669">
        <w:t>течение 14</w:t>
      </w:r>
      <w:r w:rsidRPr="003F1F1E">
        <w:rPr>
          <w:lang w:val="en-US"/>
        </w:rPr>
        <w:t> </w:t>
      </w:r>
      <w:r w:rsidRPr="00E66669">
        <w:t>календарных дней после даты заключения ДДС, процентная ставка по</w:t>
      </w:r>
      <w:r w:rsidRPr="003F1F1E">
        <w:rPr>
          <w:lang w:val="en-US"/>
        </w:rPr>
        <w:t> </w:t>
      </w:r>
      <w:r w:rsidRPr="00E66669">
        <w:t>вкладу будет снижена до</w:t>
      </w:r>
      <w:r w:rsidRPr="003F1F1E">
        <w:rPr>
          <w:lang w:val="en-US"/>
        </w:rPr>
        <w:t> </w:t>
      </w:r>
      <w:r w:rsidRPr="00E66669">
        <w:t>0,01% годовых в</w:t>
      </w:r>
      <w:r w:rsidRPr="003F1F1E">
        <w:rPr>
          <w:lang w:val="en-US"/>
        </w:rPr>
        <w:t> </w:t>
      </w:r>
      <w:r w:rsidRPr="00E66669">
        <w:t>дату поступления в</w:t>
      </w:r>
      <w:r w:rsidRPr="003F1F1E">
        <w:rPr>
          <w:lang w:val="en-US"/>
        </w:rPr>
        <w:t> </w:t>
      </w:r>
      <w:r w:rsidRPr="00E66669">
        <w:t>банк информации о</w:t>
      </w:r>
      <w:r w:rsidRPr="003F1F1E">
        <w:rPr>
          <w:lang w:val="en-US"/>
        </w:rPr>
        <w:t> </w:t>
      </w:r>
      <w:r w:rsidRPr="00E66669">
        <w:t>расторжении ДДС и</w:t>
      </w:r>
      <w:r w:rsidRPr="003F1F1E">
        <w:rPr>
          <w:lang w:val="en-US"/>
        </w:rPr>
        <w:t> </w:t>
      </w:r>
      <w:r w:rsidRPr="00E66669">
        <w:t>будет применяться при начислении процентов по</w:t>
      </w:r>
      <w:r w:rsidRPr="003F1F1E">
        <w:rPr>
          <w:lang w:val="en-US"/>
        </w:rPr>
        <w:t> </w:t>
      </w:r>
      <w:r w:rsidRPr="00E66669">
        <w:t>вкладу со</w:t>
      </w:r>
      <w:r w:rsidRPr="003F1F1E">
        <w:rPr>
          <w:lang w:val="en-US"/>
        </w:rPr>
        <w:t> </w:t>
      </w:r>
      <w:r w:rsidRPr="00E66669">
        <w:t>дня, следующего за</w:t>
      </w:r>
      <w:r w:rsidRPr="003F1F1E">
        <w:rPr>
          <w:lang w:val="en-US"/>
        </w:rPr>
        <w:t> </w:t>
      </w:r>
      <w:r w:rsidRPr="00E66669">
        <w:t>днем зачисления первоначальной суммы вклада на</w:t>
      </w:r>
      <w:r w:rsidRPr="003F1F1E">
        <w:rPr>
          <w:lang w:val="en-US"/>
        </w:rPr>
        <w:t> </w:t>
      </w:r>
      <w:r w:rsidRPr="00E66669">
        <w:t>счет вклада. Порядок внесения вклада: наличными денежными средствами через кассу банка, а</w:t>
      </w:r>
      <w:r w:rsidRPr="003F1F1E">
        <w:rPr>
          <w:lang w:val="en-US"/>
        </w:rPr>
        <w:t> </w:t>
      </w:r>
      <w:r w:rsidRPr="00E66669">
        <w:t>также безналичным путем (перечислением со</w:t>
      </w:r>
      <w:r w:rsidRPr="003F1F1E">
        <w:rPr>
          <w:lang w:val="en-US"/>
        </w:rPr>
        <w:t> </w:t>
      </w:r>
      <w:r w:rsidRPr="00E66669">
        <w:t>счета вклада «до</w:t>
      </w:r>
      <w:r w:rsidRPr="003F1F1E">
        <w:rPr>
          <w:lang w:val="en-US"/>
        </w:rPr>
        <w:t> </w:t>
      </w:r>
      <w:r w:rsidRPr="00E66669">
        <w:t>востребования», текущего счета, счета для расчетов с</w:t>
      </w:r>
      <w:r w:rsidRPr="003F1F1E">
        <w:rPr>
          <w:lang w:val="en-US"/>
        </w:rPr>
        <w:t> </w:t>
      </w:r>
      <w:r w:rsidRPr="00E66669">
        <w:t>использованием банковских карт). Дополнительные условия: в</w:t>
      </w:r>
      <w:r w:rsidRPr="003F1F1E">
        <w:rPr>
          <w:lang w:val="en-US"/>
        </w:rPr>
        <w:t> </w:t>
      </w:r>
      <w:r w:rsidRPr="00E66669">
        <w:t>рамках одного ДДС открывается не</w:t>
      </w:r>
      <w:r w:rsidRPr="003F1F1E">
        <w:rPr>
          <w:lang w:val="en-US"/>
        </w:rPr>
        <w:t> </w:t>
      </w:r>
      <w:r w:rsidRPr="00E66669">
        <w:t>более одного вклада; максимально допустимое количество вкладов, открытых на</w:t>
      </w:r>
      <w:r w:rsidRPr="003F1F1E">
        <w:rPr>
          <w:lang w:val="en-US"/>
        </w:rPr>
        <w:t> </w:t>
      </w:r>
      <w:r w:rsidRPr="00E66669">
        <w:t>одного клиента</w:t>
      </w:r>
      <w:r w:rsidRPr="003F1F1E">
        <w:rPr>
          <w:lang w:val="en-US"/>
        </w:rPr>
        <w:t> </w:t>
      </w:r>
      <w:r w:rsidRPr="00E66669">
        <w:t>— 3</w:t>
      </w:r>
      <w:r w:rsidRPr="003F1F1E">
        <w:rPr>
          <w:lang w:val="en-US"/>
        </w:rPr>
        <w:t> </w:t>
      </w:r>
      <w:r w:rsidRPr="00E66669">
        <w:t>вклада; вклад может быть открыт, при одновременном выполнении в</w:t>
      </w:r>
      <w:r w:rsidRPr="003F1F1E">
        <w:rPr>
          <w:lang w:val="en-US"/>
        </w:rPr>
        <w:t> </w:t>
      </w:r>
      <w:r w:rsidRPr="00E66669">
        <w:t>день открытия вклада следующих условий: клиент заключил в</w:t>
      </w:r>
      <w:r w:rsidRPr="003F1F1E">
        <w:rPr>
          <w:lang w:val="en-US"/>
        </w:rPr>
        <w:t> </w:t>
      </w:r>
      <w:r w:rsidRPr="00E66669">
        <w:t>банке ДДС с</w:t>
      </w:r>
      <w:r w:rsidRPr="003F1F1E">
        <w:rPr>
          <w:lang w:val="en-US"/>
        </w:rPr>
        <w:t> </w:t>
      </w:r>
      <w:r w:rsidRPr="00E66669">
        <w:t>Акционерным обществом Негосударственный пенсионный фонд ПСБ (далее</w:t>
      </w:r>
      <w:r w:rsidRPr="003F1F1E">
        <w:rPr>
          <w:lang w:val="en-US"/>
        </w:rPr>
        <w:t> </w:t>
      </w:r>
      <w:r w:rsidRPr="00E66669">
        <w:t>— АО</w:t>
      </w:r>
      <w:r w:rsidRPr="003F1F1E">
        <w:rPr>
          <w:lang w:val="en-US"/>
        </w:rPr>
        <w:t> </w:t>
      </w:r>
      <w:r w:rsidRPr="00E66669">
        <w:t>НПФ ПСБ), клиент внес первый сберегательный взнос по</w:t>
      </w:r>
      <w:r w:rsidRPr="003F1F1E">
        <w:rPr>
          <w:lang w:val="en-US"/>
        </w:rPr>
        <w:t> </w:t>
      </w:r>
      <w:r w:rsidRPr="00E66669">
        <w:t>ДДС с</w:t>
      </w:r>
      <w:r w:rsidRPr="003F1F1E">
        <w:rPr>
          <w:lang w:val="en-US"/>
        </w:rPr>
        <w:t> </w:t>
      </w:r>
      <w:r w:rsidRPr="00E66669">
        <w:t>АО</w:t>
      </w:r>
      <w:r w:rsidRPr="003F1F1E">
        <w:rPr>
          <w:lang w:val="en-US"/>
        </w:rPr>
        <w:t> </w:t>
      </w:r>
      <w:r w:rsidRPr="00E66669">
        <w:t>НПФ ПСБ путем перевода денежных средств на</w:t>
      </w:r>
      <w:r w:rsidRPr="003F1F1E">
        <w:rPr>
          <w:lang w:val="en-US"/>
        </w:rPr>
        <w:t> </w:t>
      </w:r>
      <w:r w:rsidRPr="00E66669">
        <w:t>основании распоряжения, поданного в</w:t>
      </w:r>
      <w:r w:rsidRPr="003F1F1E">
        <w:rPr>
          <w:lang w:val="en-US"/>
        </w:rPr>
        <w:t> </w:t>
      </w:r>
      <w:r w:rsidRPr="00E66669">
        <w:t xml:space="preserve">подразделение банка, либо через систему дистанционного банковского обслуживания </w:t>
      </w:r>
      <w:r w:rsidRPr="003F1F1E">
        <w:rPr>
          <w:lang w:val="en-US"/>
        </w:rPr>
        <w:t>PSB</w:t>
      </w:r>
      <w:r w:rsidRPr="00E66669">
        <w:t>-</w:t>
      </w:r>
      <w:r w:rsidRPr="003F1F1E">
        <w:rPr>
          <w:lang w:val="en-US"/>
        </w:rPr>
        <w:t>Retail</w:t>
      </w:r>
      <w:r w:rsidRPr="00E66669">
        <w:t xml:space="preserve">, либо через мобильное приложение </w:t>
      </w:r>
      <w:r w:rsidRPr="003F1F1E">
        <w:rPr>
          <w:lang w:val="en-US"/>
        </w:rPr>
        <w:t>PSB</w:t>
      </w:r>
      <w:r w:rsidRPr="00E66669">
        <w:t>-</w:t>
      </w:r>
      <w:r w:rsidRPr="003F1F1E">
        <w:rPr>
          <w:lang w:val="en-US"/>
        </w:rPr>
        <w:t>Mobile</w:t>
      </w:r>
      <w:r w:rsidRPr="00E66669">
        <w:t>. При досрочном расторжении договора проценты по</w:t>
      </w:r>
      <w:r w:rsidRPr="003F1F1E">
        <w:rPr>
          <w:lang w:val="en-US"/>
        </w:rPr>
        <w:t> </w:t>
      </w:r>
      <w:r w:rsidRPr="00E66669">
        <w:t>вкладам выплачиваются из</w:t>
      </w:r>
      <w:r w:rsidRPr="003F1F1E">
        <w:rPr>
          <w:lang w:val="en-US"/>
        </w:rPr>
        <w:t> </w:t>
      </w:r>
      <w:r w:rsidRPr="00E66669">
        <w:t>расчета ставки по</w:t>
      </w:r>
      <w:r w:rsidRPr="003F1F1E">
        <w:rPr>
          <w:lang w:val="en-US"/>
        </w:rPr>
        <w:t> </w:t>
      </w:r>
      <w:r w:rsidRPr="00E66669">
        <w:t>вкладу «до</w:t>
      </w:r>
      <w:r w:rsidRPr="003F1F1E">
        <w:rPr>
          <w:lang w:val="en-US"/>
        </w:rPr>
        <w:t> </w:t>
      </w:r>
      <w:r w:rsidRPr="00E66669">
        <w:t>востребования», действующей в</w:t>
      </w:r>
      <w:r w:rsidRPr="003F1F1E">
        <w:rPr>
          <w:lang w:val="en-US"/>
        </w:rPr>
        <w:t> </w:t>
      </w:r>
      <w:r w:rsidRPr="00E66669">
        <w:t>банке на</w:t>
      </w:r>
      <w:r w:rsidRPr="003F1F1E">
        <w:rPr>
          <w:lang w:val="en-US"/>
        </w:rPr>
        <w:t> </w:t>
      </w:r>
      <w:r w:rsidRPr="00E66669">
        <w:t>дату расторжения договора, со</w:t>
      </w:r>
      <w:r w:rsidRPr="003F1F1E">
        <w:rPr>
          <w:lang w:val="en-US"/>
        </w:rPr>
        <w:t> </w:t>
      </w:r>
      <w:r w:rsidRPr="00E66669">
        <w:t>дня, следующего за</w:t>
      </w:r>
      <w:r w:rsidRPr="003F1F1E">
        <w:rPr>
          <w:lang w:val="en-US"/>
        </w:rPr>
        <w:t> </w:t>
      </w:r>
      <w:r w:rsidRPr="00E66669">
        <w:t>днем зачисления первоначальной суммы вклада на</w:t>
      </w:r>
      <w:r w:rsidRPr="003F1F1E">
        <w:rPr>
          <w:lang w:val="en-US"/>
        </w:rPr>
        <w:t> </w:t>
      </w:r>
      <w:r w:rsidRPr="00E66669">
        <w:t>счет вклада, по</w:t>
      </w:r>
      <w:r w:rsidRPr="003F1F1E">
        <w:rPr>
          <w:lang w:val="en-US"/>
        </w:rPr>
        <w:t> </w:t>
      </w:r>
      <w:r w:rsidRPr="00E66669">
        <w:t>день расторжения договора.</w:t>
      </w:r>
    </w:p>
    <w:p w14:paraId="38F45FBE" w14:textId="77777777" w:rsidR="003F1F1E" w:rsidRPr="00E66669" w:rsidRDefault="003F1F1E" w:rsidP="003F1F1E">
      <w:r w:rsidRPr="00E66669">
        <w:rPr>
          <w:vertAlign w:val="superscript"/>
        </w:rPr>
        <w:lastRenderedPageBreak/>
        <w:t>6</w:t>
      </w:r>
      <w:r w:rsidRPr="003F1F1E">
        <w:rPr>
          <w:lang w:val="en-US"/>
        </w:rPr>
        <w:t> </w:t>
      </w:r>
      <w:r w:rsidRPr="00E66669">
        <w:t xml:space="preserve">Сертификат </w:t>
      </w:r>
      <w:proofErr w:type="spellStart"/>
      <w:r w:rsidRPr="00E66669">
        <w:t>Правокард</w:t>
      </w:r>
      <w:proofErr w:type="spellEnd"/>
      <w:r w:rsidRPr="003F1F1E">
        <w:rPr>
          <w:lang w:val="en-US"/>
        </w:rPr>
        <w:t> </w:t>
      </w:r>
      <w:r w:rsidRPr="00E66669">
        <w:t>— код в</w:t>
      </w:r>
      <w:r w:rsidRPr="003F1F1E">
        <w:rPr>
          <w:lang w:val="en-US"/>
        </w:rPr>
        <w:t> </w:t>
      </w:r>
      <w:r w:rsidRPr="00E66669">
        <w:t>формате буквенно-цифрового уникального идентификатора, используемого Клиентом для бесплатного получения консультационно-сервисных услуг Компании ООО</w:t>
      </w:r>
      <w:r w:rsidRPr="003F1F1E">
        <w:rPr>
          <w:lang w:val="en-US"/>
        </w:rPr>
        <w:t> </w:t>
      </w:r>
      <w:r w:rsidRPr="00E66669">
        <w:t>«Юридические решения». Сертификат направляется на</w:t>
      </w:r>
      <w:r w:rsidRPr="003F1F1E">
        <w:rPr>
          <w:lang w:val="en-US"/>
        </w:rPr>
        <w:t> </w:t>
      </w:r>
      <w:r w:rsidRPr="00E66669">
        <w:t>номер телефона или электронную почту не</w:t>
      </w:r>
      <w:r w:rsidRPr="003F1F1E">
        <w:rPr>
          <w:lang w:val="en-US"/>
        </w:rPr>
        <w:t> </w:t>
      </w:r>
      <w:r w:rsidRPr="00E66669">
        <w:t>позднее последнего числа месяца, следующим за</w:t>
      </w:r>
      <w:r w:rsidRPr="003F1F1E">
        <w:rPr>
          <w:lang w:val="en-US"/>
        </w:rPr>
        <w:t> </w:t>
      </w:r>
      <w:r w:rsidRPr="00E66669">
        <w:t>месяцем выполнения условий акции. Для участия в</w:t>
      </w:r>
      <w:r w:rsidRPr="003F1F1E">
        <w:rPr>
          <w:lang w:val="en-US"/>
        </w:rPr>
        <w:t> </w:t>
      </w:r>
      <w:r w:rsidRPr="00E66669">
        <w:t>акции клиент должен быть участником программы «</w:t>
      </w:r>
      <w:proofErr w:type="spellStart"/>
      <w:r w:rsidRPr="00E66669">
        <w:t>Кешбэк</w:t>
      </w:r>
      <w:proofErr w:type="spellEnd"/>
      <w:r w:rsidRPr="00E66669">
        <w:t>», иметь действующий бонусный счет и</w:t>
      </w:r>
      <w:r w:rsidRPr="003F1F1E">
        <w:rPr>
          <w:lang w:val="en-US"/>
        </w:rPr>
        <w:t> </w:t>
      </w:r>
      <w:r w:rsidRPr="00E66669">
        <w:t>иметь действующий договор ПДС.</w:t>
      </w:r>
    </w:p>
    <w:p w14:paraId="1209D92A" w14:textId="2ECB7CAC" w:rsidR="003F1F1E" w:rsidRPr="004C388D" w:rsidRDefault="00A32200" w:rsidP="003F1F1E">
      <w:hyperlink r:id="rId11" w:history="1">
        <w:r w:rsidR="003F1F1E" w:rsidRPr="003F1F1E">
          <w:rPr>
            <w:rStyle w:val="a3"/>
            <w:lang w:val="en-US"/>
          </w:rPr>
          <w:t>https</w:t>
        </w:r>
        <w:r w:rsidR="003F1F1E" w:rsidRPr="004C388D">
          <w:rPr>
            <w:rStyle w:val="a3"/>
          </w:rPr>
          <w:t>://</w:t>
        </w:r>
        <w:proofErr w:type="spellStart"/>
        <w:r w:rsidR="003F1F1E" w:rsidRPr="003F1F1E">
          <w:rPr>
            <w:rStyle w:val="a3"/>
            <w:lang w:val="en-US"/>
          </w:rPr>
          <w:t>nord</w:t>
        </w:r>
        <w:proofErr w:type="spellEnd"/>
        <w:r w:rsidR="003F1F1E" w:rsidRPr="004C388D">
          <w:rPr>
            <w:rStyle w:val="a3"/>
          </w:rPr>
          <w:t>-</w:t>
        </w:r>
        <w:r w:rsidR="003F1F1E" w:rsidRPr="003F1F1E">
          <w:rPr>
            <w:rStyle w:val="a3"/>
            <w:lang w:val="en-US"/>
          </w:rPr>
          <w:t>news</w:t>
        </w:r>
        <w:r w:rsidR="003F1F1E" w:rsidRPr="004C388D">
          <w:rPr>
            <w:rStyle w:val="a3"/>
          </w:rPr>
          <w:t>.</w:t>
        </w:r>
        <w:proofErr w:type="spellStart"/>
        <w:r w:rsidR="003F1F1E" w:rsidRPr="003F1F1E">
          <w:rPr>
            <w:rStyle w:val="a3"/>
            <w:lang w:val="en-US"/>
          </w:rPr>
          <w:t>ru</w:t>
        </w:r>
        <w:proofErr w:type="spellEnd"/>
        <w:r w:rsidR="003F1F1E" w:rsidRPr="004C388D">
          <w:rPr>
            <w:rStyle w:val="a3"/>
          </w:rPr>
          <w:t>/</w:t>
        </w:r>
        <w:r w:rsidR="003F1F1E" w:rsidRPr="003F1F1E">
          <w:rPr>
            <w:rStyle w:val="a3"/>
            <w:lang w:val="en-US"/>
          </w:rPr>
          <w:t>news</w:t>
        </w:r>
        <w:r w:rsidR="003F1F1E" w:rsidRPr="004C388D">
          <w:rPr>
            <w:rStyle w:val="a3"/>
          </w:rPr>
          <w:t>/2026/08/04/?</w:t>
        </w:r>
        <w:proofErr w:type="spellStart"/>
        <w:r w:rsidR="003F1F1E" w:rsidRPr="003F1F1E">
          <w:rPr>
            <w:rStyle w:val="a3"/>
            <w:lang w:val="en-US"/>
          </w:rPr>
          <w:t>newsid</w:t>
        </w:r>
        <w:proofErr w:type="spellEnd"/>
        <w:r w:rsidR="003F1F1E" w:rsidRPr="004C388D">
          <w:rPr>
            <w:rStyle w:val="a3"/>
          </w:rPr>
          <w:t>=219475</w:t>
        </w:r>
      </w:hyperlink>
      <w:r w:rsidR="003F1F1E" w:rsidRPr="004C388D">
        <w:t xml:space="preserve"> </w:t>
      </w:r>
    </w:p>
    <w:p w14:paraId="54726C2E" w14:textId="77777777" w:rsidR="00AC681F" w:rsidRPr="004C388D" w:rsidRDefault="00AC681F" w:rsidP="00AC681F"/>
    <w:p w14:paraId="3F3BD793" w14:textId="77777777" w:rsidR="00111D7C" w:rsidRDefault="00111D7C" w:rsidP="00111D7C">
      <w:pPr>
        <w:pStyle w:val="10"/>
      </w:pPr>
      <w:bookmarkStart w:id="37" w:name="_Toc165991073"/>
      <w:bookmarkStart w:id="38" w:name="_Toc99271691"/>
      <w:bookmarkStart w:id="39" w:name="_Toc99318654"/>
      <w:bookmarkStart w:id="40" w:name="_Toc99318783"/>
      <w:bookmarkStart w:id="41" w:name="_Toc396864672"/>
      <w:bookmarkStart w:id="42" w:name="_Toc236809377"/>
      <w:r w:rsidRPr="00C403A7">
        <w:t>Программа долгосрочных сбережений</w:t>
      </w:r>
      <w:bookmarkEnd w:id="37"/>
      <w:bookmarkEnd w:id="42"/>
    </w:p>
    <w:p w14:paraId="485BB81D" w14:textId="77777777" w:rsidR="00722740" w:rsidRDefault="00722740" w:rsidP="00722740">
      <w:pPr>
        <w:pStyle w:val="2"/>
      </w:pPr>
      <w:bookmarkStart w:id="43" w:name="ф8"/>
      <w:bookmarkStart w:id="44" w:name="_Toc236809378"/>
      <w:bookmarkEnd w:id="43"/>
      <w:r>
        <w:t xml:space="preserve">NEWS.ru, 04.08.2026, Депутат </w:t>
      </w:r>
      <w:proofErr w:type="spellStart"/>
      <w:r>
        <w:t>Говырин</w:t>
      </w:r>
      <w:proofErr w:type="spellEnd"/>
      <w:r>
        <w:t>: господдержку долгосрочных сбережений выплатят через пять лет</w:t>
      </w:r>
      <w:bookmarkEnd w:id="44"/>
    </w:p>
    <w:p w14:paraId="01B2FE8A" w14:textId="0CC2864A" w:rsidR="00722740" w:rsidRDefault="00722740" w:rsidP="00FC281E">
      <w:pPr>
        <w:pStyle w:val="3"/>
      </w:pPr>
      <w:bookmarkStart w:id="45" w:name="_Toc236809379"/>
      <w:r>
        <w:t xml:space="preserve">Согласно новым правилам программы долгосрочных сбережений, государственные взносы можно будет снять через пять лет после получения права на поддержку, заявил NEWS.ru член комитета Госдумы по малому и среднему предпринимательству, депутат партии </w:t>
      </w:r>
      <w:r w:rsidR="00ED3B57">
        <w:t>«</w:t>
      </w:r>
      <w:r>
        <w:t>Единая Россия</w:t>
      </w:r>
      <w:r w:rsidR="00ED3B57">
        <w:t>»</w:t>
      </w:r>
      <w:r>
        <w:t xml:space="preserve"> Алексей </w:t>
      </w:r>
      <w:proofErr w:type="spellStart"/>
      <w:r>
        <w:t>Говырин</w:t>
      </w:r>
      <w:proofErr w:type="spellEnd"/>
      <w:r>
        <w:t>. При этом, по его словам, личные сбережения и доход доступны к получению раньше.</w:t>
      </w:r>
      <w:bookmarkEnd w:id="45"/>
    </w:p>
    <w:p w14:paraId="4ADBAAFB" w14:textId="77777777" w:rsidR="00722740" w:rsidRDefault="00722740" w:rsidP="00722740">
      <w:r>
        <w:t xml:space="preserve">Программу долгосрочных сбережений планируют дополнить новым условием для договоров, заключенных после вступления поправок в силу. Государственное </w:t>
      </w:r>
      <w:proofErr w:type="spellStart"/>
      <w:r>
        <w:t>софинансирование</w:t>
      </w:r>
      <w:proofErr w:type="spellEnd"/>
      <w:r>
        <w:t xml:space="preserve"> будут включать в выплаты после окончания пятилетнего срока. Его планируют отсчитывать с года, когда участник впервые получил право на господдержку. Личные взносы и начисленный на них инвестиционный доход продолжат выплачивать по действующим условиям договора. Новый порядок сохранит бюджетную доплату внутри программы на более длительный период. За это время средства останутся на счете и будут инвестироваться фондом, - пояснил </w:t>
      </w:r>
      <w:proofErr w:type="spellStart"/>
      <w:r>
        <w:t>Говырин</w:t>
      </w:r>
      <w:proofErr w:type="spellEnd"/>
      <w:r>
        <w:t>.</w:t>
      </w:r>
    </w:p>
    <w:p w14:paraId="683B3786" w14:textId="77777777" w:rsidR="00722740" w:rsidRDefault="00722740" w:rsidP="00722740">
      <w:r>
        <w:t>Он подчеркнул, что участник программы сможет накопить значительную сумму благодаря собственным взносам, государственной поддержке и результатам инвестирования. По словам депутата, эта мера также предотвратит практику быстрого вывода господдержки после получения.</w:t>
      </w:r>
    </w:p>
    <w:p w14:paraId="42CE0671" w14:textId="77777777" w:rsidR="00722740" w:rsidRDefault="00722740" w:rsidP="00722740">
      <w:r>
        <w:t xml:space="preserve">Ранее председатель совета Национальной ассоциации негосударственных пенсионных фондов Аркадий </w:t>
      </w:r>
      <w:proofErr w:type="spellStart"/>
      <w:r>
        <w:t>Недбай</w:t>
      </w:r>
      <w:proofErr w:type="spellEnd"/>
      <w:r>
        <w:t xml:space="preserve"> предупредил, что россияне могут потерять инвестиционный доход при досрочном переводе пенсионных накоплений между страховщиками. По его словам, главная ошибка - слишком частая смена управляющей организации.</w:t>
      </w:r>
    </w:p>
    <w:p w14:paraId="099B5E6B" w14:textId="6EC19B88" w:rsidR="00722740" w:rsidRPr="004C388D" w:rsidRDefault="00A32200" w:rsidP="00722740">
      <w:hyperlink r:id="rId12" w:history="1">
        <w:r w:rsidR="00722740" w:rsidRPr="00B33FF8">
          <w:rPr>
            <w:rStyle w:val="a3"/>
          </w:rPr>
          <w:t>https://news.ru/vlast/v-gd-rasskazali-o-novshestvah-programmy-dolgosrochnyh-sberezhenij-s-1-sentyabrya</w:t>
        </w:r>
      </w:hyperlink>
      <w:r w:rsidR="00722740">
        <w:t xml:space="preserve"> </w:t>
      </w:r>
    </w:p>
    <w:p w14:paraId="5F5FF5A5" w14:textId="77777777" w:rsidR="003F6963" w:rsidRPr="00C403A7" w:rsidRDefault="003F6963" w:rsidP="003F6963">
      <w:pPr>
        <w:pStyle w:val="2"/>
      </w:pPr>
      <w:bookmarkStart w:id="46" w:name="ф2"/>
      <w:bookmarkStart w:id="47" w:name="_Toc236809380"/>
      <w:bookmarkEnd w:id="46"/>
      <w:proofErr w:type="spellStart"/>
      <w:r w:rsidRPr="00C403A7">
        <w:lastRenderedPageBreak/>
        <w:t>Выберу.ру</w:t>
      </w:r>
      <w:proofErr w:type="spellEnd"/>
      <w:r w:rsidRPr="00C403A7">
        <w:t xml:space="preserve">, 04.08.2026, </w:t>
      </w:r>
      <w:proofErr w:type="gramStart"/>
      <w:r w:rsidRPr="00C403A7">
        <w:t>Пришло</w:t>
      </w:r>
      <w:proofErr w:type="gramEnd"/>
      <w:r w:rsidRPr="00C403A7">
        <w:t xml:space="preserve"> 9 000 рублей вместо 36 000: проверьте расчёт ПДС и верните деньги</w:t>
      </w:r>
      <w:bookmarkEnd w:id="47"/>
    </w:p>
    <w:p w14:paraId="7F5F9FF1" w14:textId="77777777" w:rsidR="003F6963" w:rsidRPr="00C403A7" w:rsidRDefault="003F6963" w:rsidP="00FC281E">
      <w:pPr>
        <w:pStyle w:val="3"/>
      </w:pPr>
      <w:bookmarkStart w:id="48" w:name="_Toc236809381"/>
      <w:r w:rsidRPr="00C403A7">
        <w:t>Человек внёс на счёт ПДС 36 000 рублей и рассчитывал, что государство добавит столько же. А пришло только 9 000. Куда делись остальные 27 000? Вариантов тут три. Либо расчёт на самом деле верный, либо деньги просто разошлись по нескольким договорам, либо где-то по пути произошла ошибка. Разбираемся, как отличить одно от другого — и когда недостающую господдержку правда можно получить.</w:t>
      </w:r>
      <w:bookmarkEnd w:id="48"/>
    </w:p>
    <w:p w14:paraId="1287DB10" w14:textId="77777777" w:rsidR="003F6963" w:rsidRPr="00C403A7" w:rsidRDefault="003F6963" w:rsidP="003F6963">
      <w:r w:rsidRPr="00C403A7">
        <w:t>Когда 9 000 рублей — это и есть правильная сумма</w:t>
      </w:r>
    </w:p>
    <w:p w14:paraId="00EBA7B1" w14:textId="13350C1D" w:rsidR="003F6963" w:rsidRPr="00C403A7" w:rsidRDefault="003F6963" w:rsidP="003F6963">
      <w:r w:rsidRPr="00C403A7">
        <w:t xml:space="preserve">Главная ловушка ПДС спрятана в самой формулировке: </w:t>
      </w:r>
      <w:r w:rsidR="00ED3B57">
        <w:t>«</w:t>
      </w:r>
      <w:r w:rsidRPr="00C403A7">
        <w:t>господдержка до 36 000 рублей в год</w:t>
      </w:r>
      <w:r w:rsidR="00ED3B57">
        <w:t>»</w:t>
      </w:r>
      <w:r w:rsidRPr="00C403A7">
        <w:t xml:space="preserve">. Слово </w:t>
      </w:r>
      <w:r w:rsidR="00ED3B57">
        <w:t>«</w:t>
      </w:r>
      <w:r w:rsidRPr="00C403A7">
        <w:t>до</w:t>
      </w:r>
      <w:r w:rsidR="00ED3B57">
        <w:t>»</w:t>
      </w:r>
      <w:r w:rsidRPr="00C403A7">
        <w:t xml:space="preserve"> тут ключевое — это потолок, а не гарантия. Сумма, которую реально добавит государство, зависит от двух вещей сразу: официального дохода и того, сколько человек внёс сам.</w:t>
      </w:r>
    </w:p>
    <w:p w14:paraId="6B8CF196" w14:textId="64044740" w:rsidR="003F6963" w:rsidRPr="00C403A7" w:rsidRDefault="003F6963" w:rsidP="003F6963">
      <w:r w:rsidRPr="00C403A7">
        <w:rPr>
          <w:noProof/>
        </w:rPr>
        <w:drawing>
          <wp:inline distT="0" distB="0" distL="0" distR="0" wp14:anchorId="2FA67AEB" wp14:editId="74E115CB">
            <wp:extent cx="5760085" cy="3328670"/>
            <wp:effectExtent l="0" t="0" r="0" b="5080"/>
            <wp:docPr id="20692288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3328670"/>
                    </a:xfrm>
                    <a:prstGeom prst="rect">
                      <a:avLst/>
                    </a:prstGeom>
                    <a:noFill/>
                    <a:ln>
                      <a:noFill/>
                    </a:ln>
                  </pic:spPr>
                </pic:pic>
              </a:graphicData>
            </a:graphic>
          </wp:inline>
        </w:drawing>
      </w:r>
    </w:p>
    <w:p w14:paraId="191D01DB" w14:textId="6C415604" w:rsidR="003F6963" w:rsidRPr="00C403A7" w:rsidRDefault="003F6963" w:rsidP="003F6963">
      <w:r w:rsidRPr="00C403A7">
        <w:t xml:space="preserve">Размер господдержки и коэффициенты </w:t>
      </w:r>
      <w:proofErr w:type="spellStart"/>
      <w:r w:rsidRPr="00C403A7">
        <w:t>софинансирования</w:t>
      </w:r>
      <w:proofErr w:type="spellEnd"/>
      <w:r w:rsidRPr="00C403A7">
        <w:t xml:space="preserve"> ПДС в зависимости от среднемесячного дохода. </w:t>
      </w:r>
      <w:proofErr w:type="spellStart"/>
      <w:r w:rsidRPr="00C403A7">
        <w:t>Инфографика</w:t>
      </w:r>
      <w:proofErr w:type="spellEnd"/>
      <w:r w:rsidRPr="00C403A7">
        <w:t xml:space="preserve">: </w:t>
      </w:r>
      <w:r w:rsidR="00ED3B57">
        <w:t>«</w:t>
      </w:r>
      <w:proofErr w:type="spellStart"/>
      <w:r w:rsidRPr="00C403A7">
        <w:t>Выберу.ру</w:t>
      </w:r>
      <w:proofErr w:type="spellEnd"/>
      <w:r w:rsidR="00ED3B57">
        <w:t>»</w:t>
      </w:r>
      <w:r w:rsidRPr="00C403A7">
        <w:t>/Анастасия Болдырева</w:t>
      </w:r>
    </w:p>
    <w:p w14:paraId="08DCDF0A" w14:textId="77777777" w:rsidR="003F6963" w:rsidRPr="00C403A7" w:rsidRDefault="003F6963" w:rsidP="003F6963">
      <w:r w:rsidRPr="00C403A7">
        <w:t>Так что 9 000 рублей — цифра не случайная. Если среднемесячный доход участника превысил 150 000 рублей, а за год он занёс на счёт 36 000, всё сходится:</w:t>
      </w:r>
    </w:p>
    <w:p w14:paraId="1C654A1E" w14:textId="77777777" w:rsidR="003F6963" w:rsidRPr="00C403A7" w:rsidRDefault="003F6963" w:rsidP="003F6963">
      <w:r w:rsidRPr="00C403A7">
        <w:t>36 000 × 25% = 9 000 рублей</w:t>
      </w:r>
    </w:p>
    <w:p w14:paraId="74D91F50" w14:textId="77777777" w:rsidR="003F6963" w:rsidRPr="00C403A7" w:rsidRDefault="003F6963" w:rsidP="003F6963">
      <w:r w:rsidRPr="00C403A7">
        <w:t>Чтобы при таком доходе выжать из государства максимум — 36 000 рублей, — нужно было внести не 36, а 144 тысячи. И задним числом, после конца года, эту разницу уже не добрать: доплатить недостающую сумму нельзя.</w:t>
      </w:r>
    </w:p>
    <w:p w14:paraId="489325AA" w14:textId="6043DC8B" w:rsidR="003F6963" w:rsidRPr="00C403A7" w:rsidRDefault="003F6963" w:rsidP="003F6963">
      <w:r w:rsidRPr="00C403A7">
        <w:t xml:space="preserve">Коэффициенты и сам потолок в 36 000 рублей закреплены статьёй 36.44 закона </w:t>
      </w:r>
      <w:r w:rsidR="00ED3B57">
        <w:t>«</w:t>
      </w:r>
      <w:r w:rsidRPr="00C403A7">
        <w:t>О негосударственных пенсионных фондах</w:t>
      </w:r>
      <w:r w:rsidR="00ED3B57">
        <w:t>»</w:t>
      </w:r>
      <w:r w:rsidRPr="00C403A7">
        <w:t>.</w:t>
      </w:r>
    </w:p>
    <w:p w14:paraId="5018D049" w14:textId="6FC6702E" w:rsidR="003F6963" w:rsidRPr="00C403A7" w:rsidRDefault="003F6963" w:rsidP="003F6963">
      <w:r w:rsidRPr="00C403A7">
        <w:lastRenderedPageBreak/>
        <w:t xml:space="preserve">Важно помнить: государство ориентируется не на ту зарплату, что падает на карту. ФНС складывает учитываемые доходы за год и делит сумму на 12. В расчёт могут попасть зарплата до вычета НДФЛ, выплаты по гражданско-правовым договорам, доход </w:t>
      </w:r>
      <w:proofErr w:type="spellStart"/>
      <w:r w:rsidRPr="00C403A7">
        <w:t>самозанятого</w:t>
      </w:r>
      <w:proofErr w:type="spellEnd"/>
      <w:r w:rsidRPr="00C403A7">
        <w:t xml:space="preserve">, отражённый в </w:t>
      </w:r>
      <w:r w:rsidR="00ED3B57">
        <w:t>«</w:t>
      </w:r>
      <w:r w:rsidRPr="00C403A7">
        <w:t>Моём налоге</w:t>
      </w:r>
      <w:r w:rsidR="00ED3B57">
        <w:t>»</w:t>
      </w:r>
      <w:r w:rsidRPr="00C403A7">
        <w:t>, дивиденды, аренда, предпринимательский доход, операции с ценными бумагами и банковские проценты. При этом некоторые доходы исключаются — например, от продажи и дарения имущества, а также выигрыши в лотереях и азартных играх. Подробности — в постановлении правительства № 1837.</w:t>
      </w:r>
    </w:p>
    <w:p w14:paraId="62FB5F14" w14:textId="77777777" w:rsidR="003F6963" w:rsidRPr="00C403A7" w:rsidRDefault="003F6963" w:rsidP="003F6963">
      <w:r w:rsidRPr="00C403A7">
        <w:t>Пример: человек получал 78 000 рублей в месяц до налога — за год выходит 936 000. Плюс банки отчитались в ФНС ещё о 30 000 рублей процентов по вкладам. Считаем среднемесячный доход для ПДС:</w:t>
      </w:r>
    </w:p>
    <w:p w14:paraId="607B64F2" w14:textId="77777777" w:rsidR="003F6963" w:rsidRPr="00C403A7" w:rsidRDefault="003F6963" w:rsidP="003F6963">
      <w:r w:rsidRPr="00C403A7">
        <w:t>(936 000 + 30 000) ÷ 12 = 80 500 рублей</w:t>
      </w:r>
    </w:p>
    <w:p w14:paraId="78DC7A38" w14:textId="77777777" w:rsidR="003F6963" w:rsidRPr="00C403A7" w:rsidRDefault="003F6963" w:rsidP="003F6963">
      <w:r w:rsidRPr="00C403A7">
        <w:t>Из-за этих лишних 30 000 рублей процентов человек соскальзывает из первой категории во вторую. И при взносе 36 000 рублей получает уже не 36, а 18 тысяч господдержки. О том, что банковские проценты тоже идут в зачёт дохода, предупреждает и НПФ Сбербанка.</w:t>
      </w:r>
    </w:p>
    <w:p w14:paraId="3D499C2C" w14:textId="77777777" w:rsidR="003F6963" w:rsidRPr="00C403A7" w:rsidRDefault="003F6963" w:rsidP="003F6963">
      <w:r w:rsidRPr="00C403A7">
        <w:t>Отдельный случай — если у ФНС вообще нет данных о вашем доходе. Тогда применяется коэффициент 1:1, то есть отсутствие официальной работы само по себе господдержки не лишает.</w:t>
      </w:r>
    </w:p>
    <w:p w14:paraId="4BF91821" w14:textId="77777777" w:rsidR="003F6963" w:rsidRPr="00C403A7" w:rsidRDefault="003F6963" w:rsidP="003F6963">
      <w:r w:rsidRPr="00C403A7">
        <w:t>Когда 36 000 рублей никуда не пропали</w:t>
      </w:r>
    </w:p>
    <w:p w14:paraId="2E1F8328" w14:textId="77777777" w:rsidR="003F6963" w:rsidRPr="00C403A7" w:rsidRDefault="003F6963" w:rsidP="003F6963">
      <w:r w:rsidRPr="00C403A7">
        <w:t>Бывает и так: участник смотрит на счёт, видит 9 000 рублей и паникует, хотя на самом деле вся господдержка рассчитана верно — просто её распределили по разным договорам ПДС. Дело в том, что максимальные 36 000 рублей полагаются человеку, а не каждому отдельному счёту. Дальше сумма делится между договорами пропорционально тому, сколько по каждому из них внесено.</w:t>
      </w:r>
    </w:p>
    <w:p w14:paraId="09F74EDB" w14:textId="77777777" w:rsidR="003F6963" w:rsidRPr="00C403A7" w:rsidRDefault="003F6963" w:rsidP="003F6963">
      <w:r w:rsidRPr="00C403A7">
        <w:t>Возьмём участника с доходом до 80 000 рублей, который открыл два договора: по первому внёс 36 000 рублей, по второму — 12 000 рублей. Итого 48 000 рублей личных денег, но государство всё равно добавит не больше 36 000. На первый договор упадёт 27 000, на второй — 9 000. Если смотреть только на второй счёт, кажется, что 27 000 рублей испарились. На деле они просто лежат в другом фонде или на другом договоре.</w:t>
      </w:r>
    </w:p>
    <w:p w14:paraId="6F98D94F" w14:textId="77777777" w:rsidR="003F6963" w:rsidRPr="00C403A7" w:rsidRDefault="003F6963" w:rsidP="003F6963">
      <w:r w:rsidRPr="00C403A7">
        <w:t>Вывод: проверять нужно все действовавшие договоры ПДС, включая те, что открыты в других НПФ, а не один конкретный счёт.</w:t>
      </w:r>
    </w:p>
    <w:p w14:paraId="55D59CEA" w14:textId="77777777" w:rsidR="003F6963" w:rsidRPr="00C403A7" w:rsidRDefault="003F6963" w:rsidP="003F6963">
      <w:r w:rsidRPr="00C403A7">
        <w:t>Господдержку начисляют только на личные сберегательные взносы. Единовременный перевод пенсионных накоплений из системы обязательного пенсионного страхования и деньги, перекинутые из другого НПФ, в этот расчёт не идут.</w:t>
      </w:r>
    </w:p>
    <w:p w14:paraId="7EF1A887" w14:textId="77777777" w:rsidR="003F6963" w:rsidRPr="00C403A7" w:rsidRDefault="003F6963" w:rsidP="003F6963">
      <w:r w:rsidRPr="00C403A7">
        <w:t>Скажем, на счёт зашло 300 000 рублей пенсионных накоплений и ещё 36 000 личных денег — коэффициент применят только к этим 36 000.</w:t>
      </w:r>
    </w:p>
    <w:p w14:paraId="17DB35FC" w14:textId="77777777" w:rsidR="003F6963" w:rsidRPr="00C403A7" w:rsidRDefault="003F6963" w:rsidP="003F6963">
      <w:r w:rsidRPr="00C403A7">
        <w:t>Господдержка приходит за предыдущий календарный год. В 2026 году считаются взносы, зачисленные в 2025-м. Отправили платёж в конце декабря, а в выписке НПФ он почему-то попал в январь — ждать господдержку на него придётся уже в 2027 году.</w:t>
      </w:r>
    </w:p>
    <w:p w14:paraId="4FB2D099" w14:textId="77777777" w:rsidR="003F6963" w:rsidRPr="00C403A7" w:rsidRDefault="003F6963" w:rsidP="003F6963">
      <w:r w:rsidRPr="00C403A7">
        <w:t>И ещё. Право на господдержку вообще возникает только при взносе от 2 000 рублей личных денег за год суммарно по всем договорам. Внесли 1 999 — господдержка будет нулевой.</w:t>
      </w:r>
    </w:p>
    <w:p w14:paraId="19F9656F" w14:textId="77777777" w:rsidR="003F6963" w:rsidRPr="00C403A7" w:rsidRDefault="003F6963" w:rsidP="003F6963">
      <w:r w:rsidRPr="00C403A7">
        <w:lastRenderedPageBreak/>
        <w:t>Как проверить расчёт и добиться доплаты</w:t>
      </w:r>
    </w:p>
    <w:p w14:paraId="0FB523BA" w14:textId="77777777" w:rsidR="003F6963" w:rsidRPr="00C403A7" w:rsidRDefault="003F6963" w:rsidP="003F6963">
      <w:r w:rsidRPr="00C403A7">
        <w:t>Начинать нужно не с жалобы в ФНС, а с выписки по договору. Доходную категорию участника фонд не определяет сам — это делает налоговая. Но именно НПФ передаёт данные о договорах, взносах, ФИО, дате рождения, СНИЛС и ИНН, и ошибка может закрасться именно тут.</w:t>
      </w:r>
    </w:p>
    <w:p w14:paraId="3328463A" w14:textId="77777777" w:rsidR="003F6963" w:rsidRPr="00C403A7" w:rsidRDefault="003F6963" w:rsidP="003F6963">
      <w:r w:rsidRPr="00C403A7">
        <w:t>Порядок такой:</w:t>
      </w:r>
    </w:p>
    <w:p w14:paraId="2B1AE6A1" w14:textId="77777777" w:rsidR="003F6963" w:rsidRPr="00C403A7" w:rsidRDefault="003F6963" w:rsidP="003F6963">
      <w:r w:rsidRPr="00C403A7">
        <w:t>Соберите все договоры ПДС, если их больше одного в разных НПФ. Посмотрите, сколько господдержки поступило на каждый счёт, и сложите суммы.</w:t>
      </w:r>
    </w:p>
    <w:p w14:paraId="420E73DF" w14:textId="77777777" w:rsidR="003F6963" w:rsidRPr="00C403A7" w:rsidRDefault="003F6963" w:rsidP="003F6963">
      <w:r w:rsidRPr="00C403A7">
        <w:t>Закажите в каждом фонде выписку за 2025 год и посчитайте личные взносы, зачисленные за этот период. Общий баланс не подойдёт: в нём могут быть пенсионные накопления и инвестиционный доход, на которые господдержку не начисляют.</w:t>
      </w:r>
    </w:p>
    <w:p w14:paraId="3F80137E" w14:textId="0BC8B890" w:rsidR="003F6963" w:rsidRPr="00C403A7" w:rsidRDefault="003F6963" w:rsidP="003F6963">
      <w:r w:rsidRPr="00C403A7">
        <w:t xml:space="preserve">Зайдите в раздел </w:t>
      </w:r>
      <w:r w:rsidR="00ED3B57">
        <w:t>«</w:t>
      </w:r>
      <w:r w:rsidRPr="00C403A7">
        <w:t>Доходы</w:t>
      </w:r>
      <w:r w:rsidR="00ED3B57">
        <w:t>»</w:t>
      </w:r>
      <w:r w:rsidRPr="00C403A7">
        <w:t xml:space="preserve"> личного кабинета ФНС, сложите учитываемые доходы за 2025 год и разделите на 12. Сравните получившуюся цифру с таблицей выше. Если была прибыль от бизнеса или операций с ценными бумагами, простого сложения может быть недостаточно: при расчёте ФНС учитывает некоторые расходы, убытки и профессиональные вычеты.</w:t>
      </w:r>
    </w:p>
    <w:p w14:paraId="2F78AEAD" w14:textId="77777777" w:rsidR="003F6963" w:rsidRPr="00C403A7" w:rsidRDefault="003F6963" w:rsidP="003F6963">
      <w:r w:rsidRPr="00C403A7">
        <w:t xml:space="preserve">Если платёж не отражён в выписке НПФ — приложите к обращению чек и банковскую выписку. Сначала нужно выяснить: платёж зачислили, вернули отправителю или просто не включили в сведения для </w:t>
      </w:r>
      <w:proofErr w:type="spellStart"/>
      <w:r w:rsidRPr="00C403A7">
        <w:t>софинансирования</w:t>
      </w:r>
      <w:proofErr w:type="spellEnd"/>
      <w:r w:rsidRPr="00C403A7">
        <w:t>.</w:t>
      </w:r>
    </w:p>
    <w:p w14:paraId="43D1FDE3" w14:textId="77777777" w:rsidR="003F6963" w:rsidRPr="00C403A7" w:rsidRDefault="003F6963" w:rsidP="003F6963">
      <w:r w:rsidRPr="00C403A7">
        <w:t>Сверьте в НПФ ФИО, дату рождения, СНИЛС и ИНН. Даже одна опечатка может помешать ФНС опознать участника.</w:t>
      </w:r>
    </w:p>
    <w:p w14:paraId="6A05BB8A" w14:textId="2A2771E2" w:rsidR="003F6963" w:rsidRPr="00C403A7" w:rsidRDefault="003F6963" w:rsidP="003F6963">
      <w:r w:rsidRPr="00C403A7">
        <w:t xml:space="preserve">Попросите фонд письменно указать, какую сумму личных взносов он передал администратору </w:t>
      </w:r>
      <w:proofErr w:type="spellStart"/>
      <w:r w:rsidRPr="00C403A7">
        <w:t>софинансирования</w:t>
      </w:r>
      <w:proofErr w:type="spellEnd"/>
      <w:r w:rsidRPr="00C403A7">
        <w:t xml:space="preserve"> и получал ли уведомление о том, что клиента не удалось идентифицировать. Отговорка </w:t>
      </w:r>
      <w:r w:rsidR="00ED3B57">
        <w:t>«</w:t>
      </w:r>
      <w:r w:rsidRPr="00C403A7">
        <w:t>расчёт делает государство</w:t>
      </w:r>
      <w:r w:rsidR="00ED3B57">
        <w:t>»</w:t>
      </w:r>
      <w:r w:rsidRPr="00C403A7">
        <w:t xml:space="preserve"> не годится: за корректность сведений о договоре и участнике отвечает именно фонд.</w:t>
      </w:r>
    </w:p>
    <w:p w14:paraId="78F8814F" w14:textId="77777777" w:rsidR="003F6963" w:rsidRPr="00C403A7" w:rsidRDefault="003F6963" w:rsidP="003F6963">
      <w:r w:rsidRPr="00C403A7">
        <w:t xml:space="preserve">Если дело в персональных данных — время исправить их ещё есть. По правилам НПФ может передавать уточнённые сведения о </w:t>
      </w:r>
      <w:proofErr w:type="spellStart"/>
      <w:r w:rsidRPr="00C403A7">
        <w:t>неидентифицированных</w:t>
      </w:r>
      <w:proofErr w:type="spellEnd"/>
      <w:r w:rsidRPr="00C403A7">
        <w:t xml:space="preserve"> участниках с 1 июня по 20 августа, и после повторной проверки ФНС для них сделают дополнительный расчёт.</w:t>
      </w:r>
    </w:p>
    <w:p w14:paraId="7085AE47" w14:textId="77777777" w:rsidR="003F6963" w:rsidRPr="00C403A7" w:rsidRDefault="003F6963" w:rsidP="003F6963">
      <w:r w:rsidRPr="00C403A7">
        <w:t xml:space="preserve">Причём правила разрешают доплачивать господдержку и за прошлые годы, если человек имел на неё право, но деньги не пришли из-за некорректной проверки или проблем с идентификацией. Так что ошибка в СНИЛС или ИНН — не приговор, деньги не обязательно потеряны навсегда. Если неверны сведения о доходах, сначала нужно исправить их в ФНС — при необходимости через работодателя или другого налогового агента. Затем следует уведомить НПФ и письменно запросить пересмотр расчёта. Однако действующие правила не гарантируют автоматический перерасчёт и не устанавливают точный срок доплаты в такой ситуации. </w:t>
      </w:r>
    </w:p>
    <w:p w14:paraId="537BE04A" w14:textId="77777777" w:rsidR="003F6963" w:rsidRPr="00C403A7" w:rsidRDefault="003F6963" w:rsidP="003F6963">
      <w:r w:rsidRPr="00C403A7">
        <w:t>Если коротко</w:t>
      </w:r>
    </w:p>
    <w:p w14:paraId="52585285" w14:textId="77777777" w:rsidR="003F6963" w:rsidRPr="00C403A7" w:rsidRDefault="003F6963" w:rsidP="003F6963">
      <w:r w:rsidRPr="00C403A7">
        <w:t xml:space="preserve">9 000 рублей при взносе 36 000 рублей точно соответствуют коэффициенту 1:4. </w:t>
      </w:r>
      <w:proofErr w:type="gramStart"/>
      <w:r w:rsidRPr="00C403A7">
        <w:t>Но</w:t>
      </w:r>
      <w:proofErr w:type="gramEnd"/>
      <w:r w:rsidRPr="00C403A7">
        <w:t xml:space="preserve"> если среднемесячный доход по расчёту ФНС не превышал 150 000 рублей, других договоров нет, а в выписке отражены все 36 000 рублей </w:t>
      </w:r>
      <w:proofErr w:type="spellStart"/>
      <w:r w:rsidRPr="00C403A7">
        <w:t>софинансируемых</w:t>
      </w:r>
      <w:proofErr w:type="spellEnd"/>
      <w:r w:rsidRPr="00C403A7">
        <w:t xml:space="preserve"> взносов, требуйте у НПФ письменную расшифровку. И не тяните, если подозреваете ошибку в персональных </w:t>
      </w:r>
      <w:r w:rsidRPr="00C403A7">
        <w:lastRenderedPageBreak/>
        <w:t xml:space="preserve">данных: в 2026 году фонд может передать уточнённые сведения о </w:t>
      </w:r>
      <w:proofErr w:type="spellStart"/>
      <w:r w:rsidRPr="00C403A7">
        <w:t>неидентифицированном</w:t>
      </w:r>
      <w:proofErr w:type="spellEnd"/>
      <w:r w:rsidRPr="00C403A7">
        <w:t xml:space="preserve"> участнике до 20 августа.</w:t>
      </w:r>
    </w:p>
    <w:p w14:paraId="75CA024F" w14:textId="4E2028D0" w:rsidR="00111D7C" w:rsidRDefault="00A32200" w:rsidP="003F6963">
      <w:hyperlink r:id="rId14" w:history="1">
        <w:r w:rsidR="003F6963" w:rsidRPr="00C403A7">
          <w:rPr>
            <w:rStyle w:val="a3"/>
          </w:rPr>
          <w:t>https://www.vbr.ru/novosti/npf/2026/08/03/proverte-rascet-pds-vernite-dengi/</w:t>
        </w:r>
      </w:hyperlink>
    </w:p>
    <w:p w14:paraId="1BB80853" w14:textId="138FD5C1" w:rsidR="00E66669" w:rsidRPr="00E66669" w:rsidRDefault="00E66669" w:rsidP="00E66669">
      <w:pPr>
        <w:pStyle w:val="2"/>
      </w:pPr>
      <w:bookmarkStart w:id="49" w:name="_Toc236809382"/>
      <w:r>
        <w:t>Т-Инвестиции</w:t>
      </w:r>
      <w:r w:rsidRPr="00E66669">
        <w:t xml:space="preserve">, 04.08.2026, </w:t>
      </w:r>
      <w:proofErr w:type="gramStart"/>
      <w:r w:rsidRPr="00E66669">
        <w:t>До</w:t>
      </w:r>
      <w:proofErr w:type="gramEnd"/>
      <w:r w:rsidRPr="00E66669">
        <w:t xml:space="preserve"> 360 тысяч рублей на счет: как работает господдержка по ПДС</w:t>
      </w:r>
      <w:bookmarkEnd w:id="49"/>
    </w:p>
    <w:p w14:paraId="1D677EA9" w14:textId="77777777" w:rsidR="00E66669" w:rsidRPr="00E66669" w:rsidRDefault="00E66669" w:rsidP="00E66669">
      <w:pPr>
        <w:pStyle w:val="3"/>
      </w:pPr>
      <w:bookmarkStart w:id="50" w:name="_Toc236809383"/>
      <w:r w:rsidRPr="00E66669">
        <w:t>Государство готово доплачивать россиянам, которые копят через программу долгосрочных сбережений. Разбираемся, кто может рассчитывать на</w:t>
      </w:r>
      <w:r w:rsidRPr="00E66669">
        <w:rPr>
          <w:lang w:val="en-US"/>
        </w:rPr>
        <w:t> </w:t>
      </w:r>
      <w:proofErr w:type="spellStart"/>
      <w:r w:rsidRPr="00E66669">
        <w:t>софинансирование</w:t>
      </w:r>
      <w:proofErr w:type="spellEnd"/>
      <w:r w:rsidRPr="00E66669">
        <w:t xml:space="preserve"> и</w:t>
      </w:r>
      <w:r w:rsidRPr="00E66669">
        <w:rPr>
          <w:lang w:val="en-US"/>
        </w:rPr>
        <w:t> </w:t>
      </w:r>
      <w:r w:rsidRPr="00E66669">
        <w:t>стоит ли</w:t>
      </w:r>
      <w:r w:rsidRPr="00E66669">
        <w:rPr>
          <w:lang w:val="en-US"/>
        </w:rPr>
        <w:t> </w:t>
      </w:r>
      <w:r w:rsidRPr="00E66669">
        <w:t>начать копить.</w:t>
      </w:r>
      <w:bookmarkEnd w:id="50"/>
    </w:p>
    <w:p w14:paraId="2672D6D6" w14:textId="77777777" w:rsidR="00E66669" w:rsidRPr="00E66669" w:rsidRDefault="00E66669" w:rsidP="00E66669">
      <w:pPr>
        <w:rPr>
          <w:lang w:val="en-US"/>
        </w:rPr>
      </w:pPr>
      <w:proofErr w:type="spellStart"/>
      <w:r w:rsidRPr="00E66669">
        <w:rPr>
          <w:lang w:val="en-US"/>
        </w:rPr>
        <w:t>Главное</w:t>
      </w:r>
      <w:proofErr w:type="spellEnd"/>
      <w:r w:rsidRPr="00E66669">
        <w:rPr>
          <w:lang w:val="en-US"/>
        </w:rPr>
        <w:t xml:space="preserve"> — </w:t>
      </w:r>
      <w:proofErr w:type="spellStart"/>
      <w:r w:rsidRPr="00E66669">
        <w:rPr>
          <w:lang w:val="en-US"/>
        </w:rPr>
        <w:t>за</w:t>
      </w:r>
      <w:proofErr w:type="spellEnd"/>
      <w:r w:rsidRPr="00E66669">
        <w:rPr>
          <w:lang w:val="en-US"/>
        </w:rPr>
        <w:t> </w:t>
      </w:r>
      <w:proofErr w:type="spellStart"/>
      <w:r w:rsidRPr="00E66669">
        <w:rPr>
          <w:lang w:val="en-US"/>
        </w:rPr>
        <w:t>минуту</w:t>
      </w:r>
      <w:proofErr w:type="spellEnd"/>
    </w:p>
    <w:p w14:paraId="1EA8A77C" w14:textId="77777777" w:rsidR="00E66669" w:rsidRPr="00E66669" w:rsidRDefault="00E66669" w:rsidP="00E66669">
      <w:pPr>
        <w:numPr>
          <w:ilvl w:val="0"/>
          <w:numId w:val="31"/>
        </w:numPr>
      </w:pPr>
      <w:r w:rsidRPr="00E66669">
        <w:t>ПДС</w:t>
      </w:r>
      <w:r w:rsidRPr="00E66669">
        <w:rPr>
          <w:lang w:val="en-US"/>
        </w:rPr>
        <w:t> </w:t>
      </w:r>
      <w:r w:rsidRPr="00E66669">
        <w:t>— это программа долгосрочных сбережений в</w:t>
      </w:r>
      <w:r w:rsidRPr="00E66669">
        <w:rPr>
          <w:lang w:val="en-US"/>
        </w:rPr>
        <w:t> </w:t>
      </w:r>
      <w:r w:rsidRPr="00E66669">
        <w:t>НПФ (негосударственном пенсионном фонде), в</w:t>
      </w:r>
      <w:r w:rsidRPr="00E66669">
        <w:rPr>
          <w:lang w:val="en-US"/>
        </w:rPr>
        <w:t> </w:t>
      </w:r>
      <w:r w:rsidRPr="00E66669">
        <w:t xml:space="preserve">которой государство </w:t>
      </w:r>
      <w:proofErr w:type="spellStart"/>
      <w:r w:rsidRPr="00E66669">
        <w:t>софинансирует</w:t>
      </w:r>
      <w:proofErr w:type="spellEnd"/>
      <w:r w:rsidRPr="00E66669">
        <w:t xml:space="preserve"> личные взносы участников. Максимально можно получить до</w:t>
      </w:r>
      <w:r w:rsidRPr="00E66669">
        <w:rPr>
          <w:lang w:val="en-US"/>
        </w:rPr>
        <w:t> </w:t>
      </w:r>
      <w:r w:rsidRPr="00E66669">
        <w:t>360</w:t>
      </w:r>
      <w:r w:rsidRPr="00E66669">
        <w:rPr>
          <w:lang w:val="en-US"/>
        </w:rPr>
        <w:t> </w:t>
      </w:r>
      <w:r w:rsidRPr="00E66669">
        <w:t>тысяч рублей за</w:t>
      </w:r>
      <w:r w:rsidRPr="00E66669">
        <w:rPr>
          <w:lang w:val="en-US"/>
        </w:rPr>
        <w:t> </w:t>
      </w:r>
      <w:r w:rsidRPr="00E66669">
        <w:t>десять лет участия.</w:t>
      </w:r>
    </w:p>
    <w:p w14:paraId="472E0E6C" w14:textId="77777777" w:rsidR="00E66669" w:rsidRPr="00E66669" w:rsidRDefault="00E66669" w:rsidP="00E66669">
      <w:pPr>
        <w:numPr>
          <w:ilvl w:val="0"/>
          <w:numId w:val="31"/>
        </w:numPr>
      </w:pPr>
      <w:r w:rsidRPr="00E66669">
        <w:t>С</w:t>
      </w:r>
      <w:r w:rsidRPr="00E66669">
        <w:rPr>
          <w:lang w:val="en-US"/>
        </w:rPr>
        <w:t> </w:t>
      </w:r>
      <w:r w:rsidRPr="00E66669">
        <w:t>момента запуска программы россияне заключили более 13</w:t>
      </w:r>
      <w:r w:rsidRPr="00E66669">
        <w:rPr>
          <w:lang w:val="en-US"/>
        </w:rPr>
        <w:t> </w:t>
      </w:r>
      <w:r w:rsidRPr="00E66669">
        <w:t>млн договоров, а</w:t>
      </w:r>
      <w:r w:rsidRPr="00E66669">
        <w:rPr>
          <w:lang w:val="en-US"/>
        </w:rPr>
        <w:t> </w:t>
      </w:r>
      <w:r w:rsidRPr="00E66669">
        <w:t xml:space="preserve">объем начисленного государством </w:t>
      </w:r>
      <w:proofErr w:type="spellStart"/>
      <w:r w:rsidRPr="00E66669">
        <w:t>софинансирования</w:t>
      </w:r>
      <w:proofErr w:type="spellEnd"/>
      <w:r w:rsidRPr="00E66669">
        <w:t xml:space="preserve"> достиг 217,7</w:t>
      </w:r>
      <w:r w:rsidRPr="00E66669">
        <w:rPr>
          <w:lang w:val="en-US"/>
        </w:rPr>
        <w:t> </w:t>
      </w:r>
      <w:r w:rsidRPr="00E66669">
        <w:t>млрд рублей.</w:t>
      </w:r>
    </w:p>
    <w:p w14:paraId="4CEC1EEC" w14:textId="77777777" w:rsidR="00E66669" w:rsidRPr="00E66669" w:rsidRDefault="00E66669" w:rsidP="00E66669">
      <w:pPr>
        <w:numPr>
          <w:ilvl w:val="0"/>
          <w:numId w:val="31"/>
        </w:numPr>
      </w:pPr>
      <w:r w:rsidRPr="00E66669">
        <w:t>Размер господдержки зависит от</w:t>
      </w:r>
      <w:r w:rsidRPr="00E66669">
        <w:rPr>
          <w:lang w:val="en-US"/>
        </w:rPr>
        <w:t> </w:t>
      </w:r>
      <w:r w:rsidRPr="00E66669">
        <w:t>дохода: государство добавляет от</w:t>
      </w:r>
      <w:r w:rsidRPr="00E66669">
        <w:rPr>
          <w:lang w:val="en-US"/>
        </w:rPr>
        <w:t> </w:t>
      </w:r>
      <w:r w:rsidRPr="00E66669">
        <w:t>одного рубля на</w:t>
      </w:r>
      <w:r w:rsidRPr="00E66669">
        <w:rPr>
          <w:lang w:val="en-US"/>
        </w:rPr>
        <w:t> </w:t>
      </w:r>
      <w:r w:rsidRPr="00E66669">
        <w:t>каждый рубль взноса до</w:t>
      </w:r>
      <w:r w:rsidRPr="00E66669">
        <w:rPr>
          <w:lang w:val="en-US"/>
        </w:rPr>
        <w:t> </w:t>
      </w:r>
      <w:r w:rsidRPr="00E66669">
        <w:t>одного рубля на</w:t>
      </w:r>
      <w:r w:rsidRPr="00E66669">
        <w:rPr>
          <w:lang w:val="en-US"/>
        </w:rPr>
        <w:t> </w:t>
      </w:r>
      <w:r w:rsidRPr="00E66669">
        <w:t>четыре рубля взноса. Максимальная выплата составляет 36</w:t>
      </w:r>
      <w:r w:rsidRPr="00E66669">
        <w:rPr>
          <w:lang w:val="en-US"/>
        </w:rPr>
        <w:t> </w:t>
      </w:r>
      <w:r w:rsidRPr="00E66669">
        <w:t>тысяч рублей в</w:t>
      </w:r>
      <w:r w:rsidRPr="00E66669">
        <w:rPr>
          <w:lang w:val="en-US"/>
        </w:rPr>
        <w:t> </w:t>
      </w:r>
      <w:r w:rsidRPr="00E66669">
        <w:t>год. Минимальный взнос для</w:t>
      </w:r>
      <w:r w:rsidRPr="00E66669">
        <w:rPr>
          <w:lang w:val="en-US"/>
        </w:rPr>
        <w:t> </w:t>
      </w:r>
      <w:r w:rsidRPr="00E66669">
        <w:t>получения господдержки</w:t>
      </w:r>
      <w:r w:rsidRPr="00E66669">
        <w:rPr>
          <w:lang w:val="en-US"/>
        </w:rPr>
        <w:t> </w:t>
      </w:r>
      <w:r w:rsidRPr="00E66669">
        <w:t>— 2</w:t>
      </w:r>
      <w:r w:rsidRPr="00E66669">
        <w:rPr>
          <w:lang w:val="en-US"/>
        </w:rPr>
        <w:t> </w:t>
      </w:r>
      <w:r w:rsidRPr="00E66669">
        <w:t>тыс. рублей.</w:t>
      </w:r>
    </w:p>
    <w:p w14:paraId="196B2DD6" w14:textId="77777777" w:rsidR="00E66669" w:rsidRPr="00E66669" w:rsidRDefault="00E66669" w:rsidP="00E66669">
      <w:pPr>
        <w:numPr>
          <w:ilvl w:val="0"/>
          <w:numId w:val="31"/>
        </w:numPr>
      </w:pPr>
      <w:r w:rsidRPr="00E66669">
        <w:t>Деньги участников ПДС становятся новым источником роста для</w:t>
      </w:r>
      <w:r w:rsidRPr="00E66669">
        <w:rPr>
          <w:lang w:val="en-US"/>
        </w:rPr>
        <w:t> </w:t>
      </w:r>
      <w:r w:rsidRPr="00E66669">
        <w:t>НПФ: программа уже помогла развернуть тренд оттока средств из</w:t>
      </w:r>
      <w:r w:rsidRPr="00E66669">
        <w:rPr>
          <w:lang w:val="en-US"/>
        </w:rPr>
        <w:t> </w:t>
      </w:r>
      <w:r w:rsidRPr="00E66669">
        <w:t>фондов в</w:t>
      </w:r>
      <w:r w:rsidRPr="00E66669">
        <w:rPr>
          <w:lang w:val="en-US"/>
        </w:rPr>
        <w:t> </w:t>
      </w:r>
      <w:r w:rsidRPr="00E66669">
        <w:t>сторону притока долгосрочных накоплений.</w:t>
      </w:r>
    </w:p>
    <w:p w14:paraId="3FCA2603" w14:textId="77777777" w:rsidR="00E66669" w:rsidRPr="00E66669" w:rsidRDefault="00E66669" w:rsidP="00E66669">
      <w:pPr>
        <w:numPr>
          <w:ilvl w:val="0"/>
          <w:numId w:val="31"/>
        </w:numPr>
      </w:pPr>
      <w:r w:rsidRPr="00E66669">
        <w:t>При</w:t>
      </w:r>
      <w:r w:rsidRPr="00E66669">
        <w:rPr>
          <w:lang w:val="en-US"/>
        </w:rPr>
        <w:t> </w:t>
      </w:r>
      <w:r w:rsidRPr="00E66669">
        <w:t>выборе НПФ важно смотреть не</w:t>
      </w:r>
      <w:r w:rsidRPr="00E66669">
        <w:rPr>
          <w:lang w:val="en-US"/>
        </w:rPr>
        <w:t> </w:t>
      </w:r>
      <w:r w:rsidRPr="00E66669">
        <w:t>только на</w:t>
      </w:r>
      <w:r w:rsidRPr="00E66669">
        <w:rPr>
          <w:lang w:val="en-US"/>
        </w:rPr>
        <w:t> </w:t>
      </w:r>
      <w:r w:rsidRPr="00E66669">
        <w:t>размер господдержки, но</w:t>
      </w:r>
      <w:r w:rsidRPr="00E66669">
        <w:rPr>
          <w:lang w:val="en-US"/>
        </w:rPr>
        <w:t> </w:t>
      </w:r>
      <w:r w:rsidRPr="00E66669">
        <w:t>и</w:t>
      </w:r>
      <w:r w:rsidRPr="00E66669">
        <w:rPr>
          <w:lang w:val="en-US"/>
        </w:rPr>
        <w:t> </w:t>
      </w:r>
      <w:r w:rsidRPr="00E66669">
        <w:t>на</w:t>
      </w:r>
      <w:r w:rsidRPr="00E66669">
        <w:rPr>
          <w:lang w:val="en-US"/>
        </w:rPr>
        <w:t> </w:t>
      </w:r>
      <w:r w:rsidRPr="00E66669">
        <w:t>условия фонда, качество сервиса и</w:t>
      </w:r>
      <w:r w:rsidRPr="00E66669">
        <w:rPr>
          <w:lang w:val="en-US"/>
        </w:rPr>
        <w:t> </w:t>
      </w:r>
      <w:r w:rsidRPr="00E66669">
        <w:t>результаты управления средствами.</w:t>
      </w:r>
    </w:p>
    <w:p w14:paraId="49210E91" w14:textId="77777777" w:rsidR="00E66669" w:rsidRPr="00E66669" w:rsidRDefault="00E66669" w:rsidP="00E66669">
      <w:r w:rsidRPr="00E66669">
        <w:t>Что такое ПДС</w:t>
      </w:r>
    </w:p>
    <w:p w14:paraId="1438A379" w14:textId="77777777" w:rsidR="00E66669" w:rsidRPr="00E66669" w:rsidRDefault="00E66669" w:rsidP="00E66669">
      <w:r w:rsidRPr="00E66669">
        <w:t>Программа долгосрочных сбережений (ПДС)</w:t>
      </w:r>
      <w:r w:rsidRPr="00E66669">
        <w:rPr>
          <w:lang w:val="en-US"/>
        </w:rPr>
        <w:t> </w:t>
      </w:r>
      <w:r w:rsidRPr="00E66669">
        <w:t>— это инструмент добровольных накоплений через негосударственные пенсионные фонды (НПФ). Участник самостоятельно делает взносы, фонд инвестирует их, а</w:t>
      </w:r>
      <w:r w:rsidRPr="00E66669">
        <w:rPr>
          <w:lang w:val="en-US"/>
        </w:rPr>
        <w:t> </w:t>
      </w:r>
      <w:r w:rsidRPr="00E66669">
        <w:t>государство при</w:t>
      </w:r>
      <w:r w:rsidRPr="00E66669">
        <w:rPr>
          <w:lang w:val="en-US"/>
        </w:rPr>
        <w:t> </w:t>
      </w:r>
      <w:r w:rsidRPr="00E66669">
        <w:t xml:space="preserve">соблюдении условий программы </w:t>
      </w:r>
      <w:proofErr w:type="spellStart"/>
      <w:r w:rsidRPr="00E66669">
        <w:t>софинансирует</w:t>
      </w:r>
      <w:proofErr w:type="spellEnd"/>
      <w:r w:rsidRPr="00E66669">
        <w:t xml:space="preserve"> взносы. Кроме того, участники могут получить налоговый вычет, перевести в</w:t>
      </w:r>
      <w:r w:rsidRPr="00E66669">
        <w:rPr>
          <w:lang w:val="en-US"/>
        </w:rPr>
        <w:t> </w:t>
      </w:r>
      <w:r w:rsidRPr="00E66669">
        <w:t>ПДС средства накопительной пенсии, а</w:t>
      </w:r>
      <w:r w:rsidRPr="00E66669">
        <w:rPr>
          <w:lang w:val="en-US"/>
        </w:rPr>
        <w:t> </w:t>
      </w:r>
      <w:r w:rsidRPr="00E66669">
        <w:t>личные взносы и</w:t>
      </w:r>
      <w:r w:rsidRPr="00E66669">
        <w:rPr>
          <w:lang w:val="en-US"/>
        </w:rPr>
        <w:t> </w:t>
      </w:r>
      <w:r w:rsidRPr="00E66669">
        <w:t>инвестиционный доход в</w:t>
      </w:r>
      <w:r w:rsidRPr="00E66669">
        <w:rPr>
          <w:lang w:val="en-US"/>
        </w:rPr>
        <w:t> </w:t>
      </w:r>
      <w:r w:rsidRPr="00E66669">
        <w:t>программе застрахованы государством на</w:t>
      </w:r>
      <w:r w:rsidRPr="00E66669">
        <w:rPr>
          <w:lang w:val="en-US"/>
        </w:rPr>
        <w:t> </w:t>
      </w:r>
      <w:r w:rsidRPr="00E66669">
        <w:t>сумму до</w:t>
      </w:r>
      <w:r w:rsidRPr="00E66669">
        <w:rPr>
          <w:lang w:val="en-US"/>
        </w:rPr>
        <w:t> </w:t>
      </w:r>
      <w:r w:rsidRPr="00E66669">
        <w:t>2,8</w:t>
      </w:r>
      <w:r w:rsidRPr="00E66669">
        <w:rPr>
          <w:lang w:val="en-US"/>
        </w:rPr>
        <w:t> </w:t>
      </w:r>
      <w:r w:rsidRPr="00E66669">
        <w:t>млн рублей.</w:t>
      </w:r>
    </w:p>
    <w:p w14:paraId="5BE427C8" w14:textId="77777777" w:rsidR="00E66669" w:rsidRPr="00E66669" w:rsidRDefault="00E66669" w:rsidP="00E66669">
      <w:r w:rsidRPr="00E66669">
        <w:t>Пенсионные накопления, которые клиент перевел в</w:t>
      </w:r>
      <w:r w:rsidRPr="00E66669">
        <w:rPr>
          <w:lang w:val="en-US"/>
        </w:rPr>
        <w:t> </w:t>
      </w:r>
      <w:r w:rsidRPr="00E66669">
        <w:t>программу долгосрочных сбережений, доплаты от</w:t>
      </w:r>
      <w:r w:rsidRPr="00E66669">
        <w:rPr>
          <w:lang w:val="en-US"/>
        </w:rPr>
        <w:t> </w:t>
      </w:r>
      <w:r w:rsidRPr="00E66669">
        <w:t>государства и</w:t>
      </w:r>
      <w:r w:rsidRPr="00E66669">
        <w:rPr>
          <w:lang w:val="en-US"/>
        </w:rPr>
        <w:t> </w:t>
      </w:r>
      <w:r w:rsidRPr="00E66669">
        <w:t>набежавший на</w:t>
      </w:r>
      <w:r w:rsidRPr="00E66669">
        <w:rPr>
          <w:lang w:val="en-US"/>
        </w:rPr>
        <w:t> </w:t>
      </w:r>
      <w:r w:rsidRPr="00E66669">
        <w:t>них доход защищены полностью и</w:t>
      </w:r>
      <w:r w:rsidRPr="00E66669">
        <w:rPr>
          <w:lang w:val="en-US"/>
        </w:rPr>
        <w:t> </w:t>
      </w:r>
      <w:r w:rsidRPr="00E66669">
        <w:t>не</w:t>
      </w:r>
      <w:r w:rsidRPr="00E66669">
        <w:rPr>
          <w:lang w:val="en-US"/>
        </w:rPr>
        <w:t> </w:t>
      </w:r>
      <w:r w:rsidRPr="00E66669">
        <w:t>учитываются в</w:t>
      </w:r>
      <w:r w:rsidRPr="00E66669">
        <w:rPr>
          <w:lang w:val="en-US"/>
        </w:rPr>
        <w:t> </w:t>
      </w:r>
      <w:r w:rsidRPr="00E66669">
        <w:t>лимите. В</w:t>
      </w:r>
      <w:r w:rsidRPr="00E66669">
        <w:rPr>
          <w:lang w:val="en-US"/>
        </w:rPr>
        <w:t> </w:t>
      </w:r>
      <w:r w:rsidRPr="00E66669">
        <w:t>случае проблем у</w:t>
      </w:r>
      <w:r w:rsidRPr="00E66669">
        <w:rPr>
          <w:lang w:val="en-US"/>
        </w:rPr>
        <w:t> </w:t>
      </w:r>
      <w:r w:rsidRPr="00E66669">
        <w:t>фонда они компенсируются отдельно от</w:t>
      </w:r>
      <w:r w:rsidRPr="00E66669">
        <w:rPr>
          <w:lang w:val="en-US"/>
        </w:rPr>
        <w:t> </w:t>
      </w:r>
      <w:r w:rsidRPr="00E66669">
        <w:t>страховки по</w:t>
      </w:r>
      <w:r w:rsidRPr="00E66669">
        <w:rPr>
          <w:lang w:val="en-US"/>
        </w:rPr>
        <w:t> </w:t>
      </w:r>
      <w:r w:rsidRPr="00E66669">
        <w:t>взносам</w:t>
      </w:r>
      <w:r w:rsidRPr="00E66669">
        <w:rPr>
          <w:lang w:val="en-US"/>
        </w:rPr>
        <w:t> </w:t>
      </w:r>
      <w:r w:rsidRPr="00E66669">
        <w:t>— другими словами, выплаты могут быть больше 2,8</w:t>
      </w:r>
      <w:r w:rsidRPr="00E66669">
        <w:rPr>
          <w:lang w:val="en-US"/>
        </w:rPr>
        <w:t> </w:t>
      </w:r>
      <w:r w:rsidRPr="00E66669">
        <w:t>млн рублей.</w:t>
      </w:r>
    </w:p>
    <w:p w14:paraId="43D87FC4" w14:textId="0EE6EFB0" w:rsidR="00E66669" w:rsidRDefault="00E66669" w:rsidP="00E66669">
      <w:pPr>
        <w:rPr>
          <w:lang w:val="en-US"/>
        </w:rPr>
      </w:pPr>
      <w:r>
        <w:lastRenderedPageBreak/>
        <w:fldChar w:fldCharType="begin"/>
      </w:r>
      <w:r>
        <w:instrText xml:space="preserve"> INCLUDEPICTURE "/Users/chekhante/Library/Group Containers/UBF8T346G9.ms/WebArchiveCopyPasteTempFiles/com.microsoft.Word/9RjlSwQzUK.converted_from_data_url_BUL3y" \* MERGEFORMATINET </w:instrText>
      </w:r>
      <w:r>
        <w:fldChar w:fldCharType="separate"/>
      </w:r>
      <w:r>
        <w:rPr>
          <w:noProof/>
        </w:rPr>
        <w:drawing>
          <wp:inline distT="0" distB="0" distL="0" distR="0" wp14:anchorId="33D92159" wp14:editId="37CDFFF4">
            <wp:extent cx="5760085" cy="2261870"/>
            <wp:effectExtent l="0" t="0" r="5715" b="0"/>
            <wp:docPr id="19560965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2261870"/>
                    </a:xfrm>
                    <a:prstGeom prst="rect">
                      <a:avLst/>
                    </a:prstGeom>
                    <a:noFill/>
                    <a:ln>
                      <a:noFill/>
                    </a:ln>
                  </pic:spPr>
                </pic:pic>
              </a:graphicData>
            </a:graphic>
          </wp:inline>
        </w:drawing>
      </w:r>
      <w:r>
        <w:fldChar w:fldCharType="end"/>
      </w:r>
    </w:p>
    <w:p w14:paraId="50A51DF7" w14:textId="77777777" w:rsidR="00E66669" w:rsidRPr="00E66669" w:rsidRDefault="00E66669" w:rsidP="00E66669">
      <w:pPr>
        <w:spacing w:after="240"/>
        <w:jc w:val="left"/>
        <w:rPr>
          <w:lang w:eastAsia="en-US"/>
        </w:rPr>
      </w:pPr>
      <w:r w:rsidRPr="00E66669">
        <w:rPr>
          <w:lang w:eastAsia="en-US"/>
        </w:rPr>
        <w:t>Интерес к</w:t>
      </w:r>
      <w:r w:rsidRPr="00E66669">
        <w:rPr>
          <w:lang w:val="en-US" w:eastAsia="en-US"/>
        </w:rPr>
        <w:t> </w:t>
      </w:r>
      <w:r w:rsidRPr="00E66669">
        <w:rPr>
          <w:lang w:eastAsia="en-US"/>
        </w:rPr>
        <w:t>программе продолжает расти. По</w:t>
      </w:r>
      <w:r w:rsidRPr="00E66669">
        <w:rPr>
          <w:lang w:val="en-US" w:eastAsia="en-US"/>
        </w:rPr>
        <w:t> </w:t>
      </w:r>
      <w:r w:rsidRPr="00E66669">
        <w:rPr>
          <w:lang w:eastAsia="en-US"/>
        </w:rPr>
        <w:t>данным Минфина, с</w:t>
      </w:r>
      <w:r w:rsidRPr="00E66669">
        <w:rPr>
          <w:lang w:val="en-US" w:eastAsia="en-US"/>
        </w:rPr>
        <w:t> </w:t>
      </w:r>
      <w:r w:rsidRPr="00E66669">
        <w:rPr>
          <w:lang w:eastAsia="en-US"/>
        </w:rPr>
        <w:t>1</w:t>
      </w:r>
      <w:r w:rsidRPr="00E66669">
        <w:rPr>
          <w:lang w:val="en-US" w:eastAsia="en-US"/>
        </w:rPr>
        <w:t> </w:t>
      </w:r>
      <w:r w:rsidRPr="00E66669">
        <w:rPr>
          <w:lang w:eastAsia="en-US"/>
        </w:rPr>
        <w:t>января 2024</w:t>
      </w:r>
      <w:r w:rsidRPr="00E66669">
        <w:rPr>
          <w:lang w:val="en-US" w:eastAsia="en-US"/>
        </w:rPr>
        <w:t> </w:t>
      </w:r>
      <w:r w:rsidRPr="00E66669">
        <w:rPr>
          <w:lang w:eastAsia="en-US"/>
        </w:rPr>
        <w:t>года россияне заключили более 13</w:t>
      </w:r>
      <w:r w:rsidRPr="00E66669">
        <w:rPr>
          <w:lang w:val="en-US" w:eastAsia="en-US"/>
        </w:rPr>
        <w:t> </w:t>
      </w:r>
      <w:r w:rsidRPr="00E66669">
        <w:rPr>
          <w:lang w:eastAsia="en-US"/>
        </w:rPr>
        <w:t>млн договоров, из</w:t>
      </w:r>
      <w:r w:rsidRPr="00E66669">
        <w:rPr>
          <w:lang w:val="en-US" w:eastAsia="en-US"/>
        </w:rPr>
        <w:t> </w:t>
      </w:r>
      <w:r w:rsidRPr="00E66669">
        <w:rPr>
          <w:lang w:eastAsia="en-US"/>
        </w:rPr>
        <w:t>них около 3</w:t>
      </w:r>
      <w:r w:rsidRPr="00E66669">
        <w:rPr>
          <w:lang w:val="en-US" w:eastAsia="en-US"/>
        </w:rPr>
        <w:t> </w:t>
      </w:r>
      <w:r w:rsidRPr="00E66669">
        <w:rPr>
          <w:lang w:eastAsia="en-US"/>
        </w:rPr>
        <w:t>млн</w:t>
      </w:r>
      <w:r w:rsidRPr="00E66669">
        <w:rPr>
          <w:lang w:val="en-US" w:eastAsia="en-US"/>
        </w:rPr>
        <w:t> </w:t>
      </w:r>
      <w:r w:rsidRPr="00E66669">
        <w:rPr>
          <w:lang w:eastAsia="en-US"/>
        </w:rPr>
        <w:t>— за</w:t>
      </w:r>
      <w:r w:rsidRPr="00E66669">
        <w:rPr>
          <w:lang w:val="en-US" w:eastAsia="en-US"/>
        </w:rPr>
        <w:t> </w:t>
      </w:r>
      <w:r w:rsidRPr="00E66669">
        <w:rPr>
          <w:lang w:eastAsia="en-US"/>
        </w:rPr>
        <w:t>первое полугодие 2026</w:t>
      </w:r>
      <w:r w:rsidRPr="00E66669">
        <w:rPr>
          <w:lang w:val="en-US" w:eastAsia="en-US"/>
        </w:rPr>
        <w:t> </w:t>
      </w:r>
      <w:r w:rsidRPr="00E66669">
        <w:rPr>
          <w:lang w:eastAsia="en-US"/>
        </w:rPr>
        <w:t>года. За</w:t>
      </w:r>
      <w:r w:rsidRPr="00E66669">
        <w:rPr>
          <w:lang w:val="en-US" w:eastAsia="en-US"/>
        </w:rPr>
        <w:t> </w:t>
      </w:r>
      <w:r w:rsidRPr="00E66669">
        <w:rPr>
          <w:lang w:eastAsia="en-US"/>
        </w:rPr>
        <w:t>все время государство начислило участникам 217,7</w:t>
      </w:r>
      <w:r w:rsidRPr="00E66669">
        <w:rPr>
          <w:lang w:val="en-US" w:eastAsia="en-US"/>
        </w:rPr>
        <w:t> </w:t>
      </w:r>
      <w:r w:rsidRPr="00E66669">
        <w:rPr>
          <w:lang w:eastAsia="en-US"/>
        </w:rPr>
        <w:t xml:space="preserve">млрд рублей </w:t>
      </w:r>
      <w:proofErr w:type="spellStart"/>
      <w:r w:rsidRPr="00E66669">
        <w:rPr>
          <w:lang w:eastAsia="en-US"/>
        </w:rPr>
        <w:t>софинансирования</w:t>
      </w:r>
      <w:proofErr w:type="spellEnd"/>
      <w:r w:rsidRPr="00E66669">
        <w:rPr>
          <w:lang w:eastAsia="en-US"/>
        </w:rPr>
        <w:t>, в</w:t>
      </w:r>
      <w:r w:rsidRPr="00E66669">
        <w:rPr>
          <w:lang w:val="en-US" w:eastAsia="en-US"/>
        </w:rPr>
        <w:t> </w:t>
      </w:r>
      <w:r w:rsidRPr="00E66669">
        <w:rPr>
          <w:lang w:eastAsia="en-US"/>
        </w:rPr>
        <w:t>том числе 165,9</w:t>
      </w:r>
      <w:r w:rsidRPr="00E66669">
        <w:rPr>
          <w:lang w:val="en-US" w:eastAsia="en-US"/>
        </w:rPr>
        <w:t> </w:t>
      </w:r>
      <w:r w:rsidRPr="00E66669">
        <w:rPr>
          <w:lang w:eastAsia="en-US"/>
        </w:rPr>
        <w:t>млрд рублей в</w:t>
      </w:r>
      <w:r w:rsidRPr="00E66669">
        <w:rPr>
          <w:lang w:val="en-US" w:eastAsia="en-US"/>
        </w:rPr>
        <w:t> </w:t>
      </w:r>
      <w:r w:rsidRPr="00E66669">
        <w:rPr>
          <w:lang w:eastAsia="en-US"/>
        </w:rPr>
        <w:t>2026</w:t>
      </w:r>
      <w:r w:rsidRPr="00E66669">
        <w:rPr>
          <w:lang w:val="en-US" w:eastAsia="en-US"/>
        </w:rPr>
        <w:t> </w:t>
      </w:r>
      <w:r w:rsidRPr="00E66669">
        <w:rPr>
          <w:lang w:eastAsia="en-US"/>
        </w:rPr>
        <w:t>году в</w:t>
      </w:r>
      <w:r w:rsidRPr="00E66669">
        <w:rPr>
          <w:lang w:val="en-US" w:eastAsia="en-US"/>
        </w:rPr>
        <w:t> </w:t>
      </w:r>
      <w:r w:rsidRPr="00E66669">
        <w:rPr>
          <w:lang w:eastAsia="en-US"/>
        </w:rPr>
        <w:t>пользу 7,8</w:t>
      </w:r>
      <w:r w:rsidRPr="00E66669">
        <w:rPr>
          <w:lang w:val="en-US" w:eastAsia="en-US"/>
        </w:rPr>
        <w:t> </w:t>
      </w:r>
      <w:r w:rsidRPr="00E66669">
        <w:rPr>
          <w:lang w:eastAsia="en-US"/>
        </w:rPr>
        <w:t>млн вкладчиков.</w:t>
      </w:r>
    </w:p>
    <w:p w14:paraId="4F8316E0" w14:textId="3CBB24FB" w:rsidR="00E66669" w:rsidRPr="00E66669" w:rsidRDefault="00E66669" w:rsidP="00E66669">
      <w:r w:rsidRPr="00E66669">
        <w:t xml:space="preserve">Иван </w:t>
      </w:r>
      <w:proofErr w:type="spellStart"/>
      <w:r w:rsidRPr="00E66669">
        <w:t>Чебесков</w:t>
      </w:r>
      <w:proofErr w:type="spellEnd"/>
      <w:r w:rsidRPr="00E66669">
        <w:t>, заместитель министра финансов:</w:t>
      </w:r>
    </w:p>
    <w:p w14:paraId="007C57F2" w14:textId="5839CEB0" w:rsidR="00E66669" w:rsidRPr="00E66669" w:rsidRDefault="00E66669" w:rsidP="00E66669">
      <w:r w:rsidRPr="00E66669">
        <w:t>«Значение ПДС выходит далеко за рамки личных финансов. Формируя долгосрочные сбережения граждан, мы даем экономике „длинные деньги“ — устойчивый источник внутренних инвестиционных ресурсов, которые могут направляться на финансирование масштабных инфраструктурных и инвестиционных проектов».</w:t>
      </w:r>
    </w:p>
    <w:p w14:paraId="468691F5" w14:textId="3D4697C9" w:rsidR="00E66669" w:rsidRPr="00E66669" w:rsidRDefault="00E66669" w:rsidP="00E66669">
      <w:r w:rsidRPr="00E66669">
        <w:t>Эффект программы заметен и на уровне всего пенсионного рынка. По данным Банка России, именно приток средств в ПДС стал главным фактором роста пенсионных резервов НПФ. Более того, регулятор впервые за несколько лет зафиксировал разворот многолетнего тренда: благодаря программе средства начали перетекать в негосударственные пенсионные фонды, тогда как раньше наблюдался их отток.</w:t>
      </w:r>
    </w:p>
    <w:p w14:paraId="2FA9EA2E" w14:textId="40228004" w:rsidR="00E66669" w:rsidRDefault="00E66669" w:rsidP="00E66669">
      <w:pPr>
        <w:rPr>
          <w:lang w:val="en-US"/>
        </w:rPr>
      </w:pPr>
      <w:r>
        <w:fldChar w:fldCharType="begin"/>
      </w:r>
      <w:r>
        <w:instrText xml:space="preserve"> INCLUDEPICTURE "/Users/chekhante/Library/Group Containers/UBF8T346G9.ms/WebArchiveCopyPasteTempFiles/com.microsoft.Word/4uuE6E_8vT.converted_from_data_url_sT8Uh" \* MERGEFORMATINET </w:instrText>
      </w:r>
      <w:r>
        <w:fldChar w:fldCharType="separate"/>
      </w:r>
      <w:r>
        <w:rPr>
          <w:noProof/>
        </w:rPr>
        <w:drawing>
          <wp:inline distT="0" distB="0" distL="0" distR="0" wp14:anchorId="664D651A" wp14:editId="60A1C3A2">
            <wp:extent cx="3323492" cy="2541990"/>
            <wp:effectExtent l="0" t="0" r="4445" b="0"/>
            <wp:docPr id="523875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2413" cy="2548814"/>
                    </a:xfrm>
                    <a:prstGeom prst="rect">
                      <a:avLst/>
                    </a:prstGeom>
                    <a:noFill/>
                    <a:ln>
                      <a:noFill/>
                    </a:ln>
                  </pic:spPr>
                </pic:pic>
              </a:graphicData>
            </a:graphic>
          </wp:inline>
        </w:drawing>
      </w:r>
      <w:r>
        <w:fldChar w:fldCharType="end"/>
      </w:r>
    </w:p>
    <w:p w14:paraId="140639B5" w14:textId="77777777" w:rsidR="00E66669" w:rsidRPr="00E66669" w:rsidRDefault="00E66669" w:rsidP="00E66669">
      <w:r w:rsidRPr="00E66669">
        <w:t>Какую поддержку можно получить от</w:t>
      </w:r>
      <w:r w:rsidRPr="00E66669">
        <w:rPr>
          <w:lang w:val="en-US"/>
        </w:rPr>
        <w:t> </w:t>
      </w:r>
      <w:r w:rsidRPr="00E66669">
        <w:t>государства</w:t>
      </w:r>
    </w:p>
    <w:p w14:paraId="4DE08681" w14:textId="77777777" w:rsidR="00E66669" w:rsidRPr="00E66669" w:rsidRDefault="00E66669" w:rsidP="00E66669">
      <w:r w:rsidRPr="00E66669">
        <w:lastRenderedPageBreak/>
        <w:t>Главная мера господдержки в</w:t>
      </w:r>
      <w:r w:rsidRPr="00E66669">
        <w:rPr>
          <w:lang w:val="en-US"/>
        </w:rPr>
        <w:t> </w:t>
      </w:r>
      <w:r w:rsidRPr="00E66669">
        <w:t>ПДС</w:t>
      </w:r>
      <w:r w:rsidRPr="00E66669">
        <w:rPr>
          <w:lang w:val="en-US"/>
        </w:rPr>
        <w:t> </w:t>
      </w:r>
      <w:r w:rsidRPr="00E66669">
        <w:t xml:space="preserve">— </w:t>
      </w:r>
      <w:proofErr w:type="spellStart"/>
      <w:r w:rsidRPr="00E66669">
        <w:t>софинансирование</w:t>
      </w:r>
      <w:proofErr w:type="spellEnd"/>
      <w:r w:rsidRPr="00E66669">
        <w:t xml:space="preserve"> личных взносов. Государство доплачивает участникам программы в</w:t>
      </w:r>
      <w:r w:rsidRPr="00E66669">
        <w:rPr>
          <w:lang w:val="en-US"/>
        </w:rPr>
        <w:t> </w:t>
      </w:r>
      <w:r w:rsidRPr="00E66669">
        <w:t>течение десяти лет после первого взноса, но</w:t>
      </w:r>
      <w:r w:rsidRPr="00E66669">
        <w:rPr>
          <w:lang w:val="en-US"/>
        </w:rPr>
        <w:t> </w:t>
      </w:r>
      <w:r w:rsidRPr="00E66669">
        <w:t>не</w:t>
      </w:r>
      <w:r w:rsidRPr="00E66669">
        <w:rPr>
          <w:lang w:val="en-US"/>
        </w:rPr>
        <w:t> </w:t>
      </w:r>
      <w:r w:rsidRPr="00E66669">
        <w:t>более 36</w:t>
      </w:r>
      <w:r w:rsidRPr="00E66669">
        <w:rPr>
          <w:lang w:val="en-US"/>
        </w:rPr>
        <w:t> </w:t>
      </w:r>
      <w:r w:rsidRPr="00E66669">
        <w:t>тысяч рублей в</w:t>
      </w:r>
      <w:r w:rsidRPr="00E66669">
        <w:rPr>
          <w:lang w:val="en-US"/>
        </w:rPr>
        <w:t> </w:t>
      </w:r>
      <w:r w:rsidRPr="00E66669">
        <w:t>год. За</w:t>
      </w:r>
      <w:r w:rsidRPr="00E66669">
        <w:rPr>
          <w:lang w:val="en-US"/>
        </w:rPr>
        <w:t> </w:t>
      </w:r>
      <w:r w:rsidRPr="00E66669">
        <w:t>все время участия можно получить до</w:t>
      </w:r>
      <w:r w:rsidRPr="00E66669">
        <w:rPr>
          <w:lang w:val="en-US"/>
        </w:rPr>
        <w:t> </w:t>
      </w:r>
      <w:r w:rsidRPr="00E66669">
        <w:t>360</w:t>
      </w:r>
      <w:r w:rsidRPr="00E66669">
        <w:rPr>
          <w:lang w:val="en-US"/>
        </w:rPr>
        <w:t> </w:t>
      </w:r>
      <w:r w:rsidRPr="00E66669">
        <w:t>тысяч рублей. Доплата начисляется в</w:t>
      </w:r>
      <w:r w:rsidRPr="00E66669">
        <w:rPr>
          <w:lang w:val="en-US"/>
        </w:rPr>
        <w:t> </w:t>
      </w:r>
      <w:r w:rsidRPr="00E66669">
        <w:t>следующем году после внесения средств и</w:t>
      </w:r>
      <w:r w:rsidRPr="00E66669">
        <w:rPr>
          <w:lang w:val="en-US"/>
        </w:rPr>
        <w:t> </w:t>
      </w:r>
      <w:r w:rsidRPr="00E66669">
        <w:t>автоматически поступает на</w:t>
      </w:r>
      <w:r w:rsidRPr="00E66669">
        <w:rPr>
          <w:lang w:val="en-US"/>
        </w:rPr>
        <w:t> </w:t>
      </w:r>
      <w:r w:rsidRPr="00E66669">
        <w:t>счет в</w:t>
      </w:r>
      <w:r w:rsidRPr="00E66669">
        <w:rPr>
          <w:lang w:val="en-US"/>
        </w:rPr>
        <w:t> </w:t>
      </w:r>
      <w:r w:rsidRPr="00E66669">
        <w:t>НПФ.</w:t>
      </w:r>
    </w:p>
    <w:p w14:paraId="3994F415" w14:textId="77777777" w:rsidR="00E66669" w:rsidRPr="00E66669" w:rsidRDefault="00E66669" w:rsidP="00E66669">
      <w:r w:rsidRPr="00E66669">
        <w:t xml:space="preserve">Размер </w:t>
      </w:r>
      <w:proofErr w:type="spellStart"/>
      <w:r w:rsidRPr="00E66669">
        <w:t>софинансирования</w:t>
      </w:r>
      <w:proofErr w:type="spellEnd"/>
      <w:r w:rsidRPr="00E66669">
        <w:t xml:space="preserve"> зависит от</w:t>
      </w:r>
      <w:r w:rsidRPr="00E66669">
        <w:rPr>
          <w:lang w:val="en-US"/>
        </w:rPr>
        <w:t> </w:t>
      </w:r>
      <w:r w:rsidRPr="00E66669">
        <w:t>среднемесячного дохода участника:</w:t>
      </w:r>
    </w:p>
    <w:tbl>
      <w:tblPr>
        <w:tblW w:w="13575" w:type="dxa"/>
        <w:tblCellMar>
          <w:top w:w="15" w:type="dxa"/>
          <w:left w:w="15" w:type="dxa"/>
          <w:bottom w:w="15" w:type="dxa"/>
          <w:right w:w="15" w:type="dxa"/>
        </w:tblCellMar>
        <w:tblLook w:val="04A0" w:firstRow="1" w:lastRow="0" w:firstColumn="1" w:lastColumn="0" w:noHBand="0" w:noVBand="1"/>
      </w:tblPr>
      <w:tblGrid>
        <w:gridCol w:w="3673"/>
        <w:gridCol w:w="6498"/>
        <w:gridCol w:w="3404"/>
      </w:tblGrid>
      <w:tr w:rsidR="00E66669" w:rsidRPr="00E66669" w14:paraId="6C2F64C6" w14:textId="77777777">
        <w:trPr>
          <w:tblHeader/>
        </w:trPr>
        <w:tc>
          <w:tcPr>
            <w:tcW w:w="2235" w:type="dxa"/>
            <w:tcBorders>
              <w:bottom w:val="single" w:sz="6" w:space="0" w:color="E0E0E0"/>
            </w:tcBorders>
            <w:tcMar>
              <w:top w:w="120" w:type="dxa"/>
              <w:left w:w="120" w:type="dxa"/>
              <w:bottom w:w="120" w:type="dxa"/>
              <w:right w:w="120" w:type="dxa"/>
            </w:tcMar>
            <w:vAlign w:val="center"/>
            <w:hideMark/>
          </w:tcPr>
          <w:p w14:paraId="22648EB7" w14:textId="77777777" w:rsidR="00E66669" w:rsidRPr="00E66669" w:rsidRDefault="00E66669" w:rsidP="00E66669">
            <w:pPr>
              <w:rPr>
                <w:lang w:val="en-US"/>
              </w:rPr>
            </w:pPr>
            <w:proofErr w:type="spellStart"/>
            <w:r w:rsidRPr="00E66669">
              <w:rPr>
                <w:lang w:val="en-US"/>
              </w:rPr>
              <w:t>Среднемесячный</w:t>
            </w:r>
            <w:proofErr w:type="spellEnd"/>
            <w:r w:rsidRPr="00E66669">
              <w:rPr>
                <w:lang w:val="en-US"/>
              </w:rPr>
              <w:t xml:space="preserve"> </w:t>
            </w:r>
            <w:proofErr w:type="spellStart"/>
            <w:r w:rsidRPr="00E66669">
              <w:rPr>
                <w:lang w:val="en-US"/>
              </w:rPr>
              <w:t>доход</w:t>
            </w:r>
            <w:proofErr w:type="spellEnd"/>
            <w:r w:rsidRPr="00E66669">
              <w:rPr>
                <w:lang w:val="en-US"/>
              </w:rPr>
              <w:t>*</w:t>
            </w:r>
          </w:p>
        </w:tc>
        <w:tc>
          <w:tcPr>
            <w:tcW w:w="3345" w:type="dxa"/>
            <w:tcBorders>
              <w:bottom w:val="single" w:sz="6" w:space="0" w:color="E0E0E0"/>
            </w:tcBorders>
            <w:tcMar>
              <w:top w:w="120" w:type="dxa"/>
              <w:left w:w="120" w:type="dxa"/>
              <w:bottom w:w="120" w:type="dxa"/>
              <w:right w:w="120" w:type="dxa"/>
            </w:tcMar>
            <w:vAlign w:val="center"/>
            <w:hideMark/>
          </w:tcPr>
          <w:p w14:paraId="06C3C818" w14:textId="77777777" w:rsidR="00E66669" w:rsidRPr="00E66669" w:rsidRDefault="00E66669" w:rsidP="00E66669">
            <w:pPr>
              <w:rPr>
                <w:lang w:val="en-US"/>
              </w:rPr>
            </w:pPr>
            <w:proofErr w:type="spellStart"/>
            <w:r w:rsidRPr="00E66669">
              <w:rPr>
                <w:lang w:val="en-US"/>
              </w:rPr>
              <w:t>Сколько</w:t>
            </w:r>
            <w:proofErr w:type="spellEnd"/>
            <w:r w:rsidRPr="00E66669">
              <w:rPr>
                <w:lang w:val="en-US"/>
              </w:rPr>
              <w:t xml:space="preserve"> </w:t>
            </w:r>
            <w:proofErr w:type="spellStart"/>
            <w:r w:rsidRPr="00E66669">
              <w:rPr>
                <w:lang w:val="en-US"/>
              </w:rPr>
              <w:t>добавит</w:t>
            </w:r>
            <w:proofErr w:type="spellEnd"/>
            <w:r w:rsidRPr="00E66669">
              <w:rPr>
                <w:lang w:val="en-US"/>
              </w:rPr>
              <w:t xml:space="preserve"> </w:t>
            </w:r>
            <w:proofErr w:type="spellStart"/>
            <w:r w:rsidRPr="00E66669">
              <w:rPr>
                <w:lang w:val="en-US"/>
              </w:rPr>
              <w:t>государство</w:t>
            </w:r>
            <w:proofErr w:type="spellEnd"/>
          </w:p>
        </w:tc>
        <w:tc>
          <w:tcPr>
            <w:tcW w:w="2775" w:type="dxa"/>
            <w:tcBorders>
              <w:bottom w:val="single" w:sz="6" w:space="0" w:color="E0E0E0"/>
            </w:tcBorders>
            <w:tcMar>
              <w:top w:w="120" w:type="dxa"/>
              <w:left w:w="120" w:type="dxa"/>
              <w:bottom w:w="120" w:type="dxa"/>
              <w:right w:w="120" w:type="dxa"/>
            </w:tcMar>
            <w:vAlign w:val="center"/>
            <w:hideMark/>
          </w:tcPr>
          <w:p w14:paraId="1FDFEA62" w14:textId="77777777" w:rsidR="00E66669" w:rsidRPr="00E66669" w:rsidRDefault="00E66669" w:rsidP="00E66669">
            <w:r w:rsidRPr="00E66669">
              <w:t>Чтобы получить максимум (36</w:t>
            </w:r>
            <w:r w:rsidRPr="00E66669">
              <w:rPr>
                <w:lang w:val="en-US"/>
              </w:rPr>
              <w:t> </w:t>
            </w:r>
            <w:r w:rsidRPr="00E66669">
              <w:t>тысяч рублей)</w:t>
            </w:r>
          </w:p>
        </w:tc>
      </w:tr>
      <w:tr w:rsidR="00E66669" w:rsidRPr="00E66669" w14:paraId="76B0626B" w14:textId="77777777">
        <w:tc>
          <w:tcPr>
            <w:tcW w:w="0" w:type="auto"/>
            <w:tcBorders>
              <w:bottom w:val="single" w:sz="6" w:space="0" w:color="E0E0E0"/>
            </w:tcBorders>
            <w:tcMar>
              <w:top w:w="120" w:type="dxa"/>
              <w:left w:w="120" w:type="dxa"/>
              <w:bottom w:w="120" w:type="dxa"/>
              <w:right w:w="120" w:type="dxa"/>
            </w:tcMar>
            <w:vAlign w:val="center"/>
            <w:hideMark/>
          </w:tcPr>
          <w:p w14:paraId="713A0274" w14:textId="77777777" w:rsidR="00E66669" w:rsidRPr="00E66669" w:rsidRDefault="00E66669" w:rsidP="00E66669">
            <w:pPr>
              <w:rPr>
                <w:lang w:val="en-US"/>
              </w:rPr>
            </w:pPr>
            <w:proofErr w:type="spellStart"/>
            <w:r w:rsidRPr="00E66669">
              <w:rPr>
                <w:lang w:val="en-US"/>
              </w:rPr>
              <w:t>До</w:t>
            </w:r>
            <w:proofErr w:type="spellEnd"/>
            <w:r w:rsidRPr="00E66669">
              <w:rPr>
                <w:lang w:val="en-US"/>
              </w:rPr>
              <w:t> 80 </w:t>
            </w:r>
            <w:proofErr w:type="spellStart"/>
            <w:r w:rsidRPr="00E66669">
              <w:rPr>
                <w:lang w:val="en-US"/>
              </w:rPr>
              <w:t>тысяч</w:t>
            </w:r>
            <w:proofErr w:type="spellEnd"/>
            <w:r w:rsidRPr="00E66669">
              <w:rPr>
                <w:lang w:val="en-US"/>
              </w:rPr>
              <w:t xml:space="preserve"> </w:t>
            </w:r>
            <w:proofErr w:type="spellStart"/>
            <w:r w:rsidRPr="00E66669">
              <w:rPr>
                <w:lang w:val="en-US"/>
              </w:rPr>
              <w:t>рублей</w:t>
            </w:r>
            <w:proofErr w:type="spellEnd"/>
          </w:p>
        </w:tc>
        <w:tc>
          <w:tcPr>
            <w:tcW w:w="0" w:type="auto"/>
            <w:tcBorders>
              <w:bottom w:val="single" w:sz="6" w:space="0" w:color="E0E0E0"/>
            </w:tcBorders>
            <w:tcMar>
              <w:top w:w="120" w:type="dxa"/>
              <w:left w:w="120" w:type="dxa"/>
              <w:bottom w:w="120" w:type="dxa"/>
              <w:right w:w="120" w:type="dxa"/>
            </w:tcMar>
            <w:vAlign w:val="center"/>
            <w:hideMark/>
          </w:tcPr>
          <w:p w14:paraId="597D0603" w14:textId="77777777" w:rsidR="00E66669" w:rsidRPr="00E66669" w:rsidRDefault="00E66669" w:rsidP="00E66669">
            <w:r w:rsidRPr="00E66669">
              <w:t>1:1</w:t>
            </w:r>
            <w:r w:rsidRPr="00E66669">
              <w:rPr>
                <w:lang w:val="en-US"/>
              </w:rPr>
              <w:t> </w:t>
            </w:r>
            <w:r w:rsidRPr="00E66669">
              <w:t>— рубль государства на</w:t>
            </w:r>
            <w:r w:rsidRPr="00E66669">
              <w:rPr>
                <w:lang w:val="en-US"/>
              </w:rPr>
              <w:t> </w:t>
            </w:r>
            <w:r w:rsidRPr="00E66669">
              <w:t>каждый рубль участника</w:t>
            </w:r>
          </w:p>
        </w:tc>
        <w:tc>
          <w:tcPr>
            <w:tcW w:w="0" w:type="auto"/>
            <w:tcBorders>
              <w:bottom w:val="single" w:sz="6" w:space="0" w:color="E0E0E0"/>
            </w:tcBorders>
            <w:tcMar>
              <w:top w:w="120" w:type="dxa"/>
              <w:left w:w="120" w:type="dxa"/>
              <w:bottom w:w="120" w:type="dxa"/>
              <w:right w:w="120" w:type="dxa"/>
            </w:tcMar>
            <w:vAlign w:val="center"/>
            <w:hideMark/>
          </w:tcPr>
          <w:p w14:paraId="2C5C9442" w14:textId="77777777" w:rsidR="00E66669" w:rsidRPr="00E66669" w:rsidRDefault="00E66669" w:rsidP="00E66669">
            <w:r w:rsidRPr="00E66669">
              <w:t>Внести 36</w:t>
            </w:r>
            <w:r w:rsidRPr="00E66669">
              <w:rPr>
                <w:lang w:val="en-US"/>
              </w:rPr>
              <w:t> </w:t>
            </w:r>
            <w:r w:rsidRPr="00E66669">
              <w:t>тысяч рублей за</w:t>
            </w:r>
            <w:r w:rsidRPr="00E66669">
              <w:rPr>
                <w:lang w:val="en-US"/>
              </w:rPr>
              <w:t> </w:t>
            </w:r>
            <w:r w:rsidRPr="00E66669">
              <w:t>год</w:t>
            </w:r>
          </w:p>
        </w:tc>
      </w:tr>
      <w:tr w:rsidR="00E66669" w:rsidRPr="00E66669" w14:paraId="5A4F4B9B" w14:textId="77777777">
        <w:tc>
          <w:tcPr>
            <w:tcW w:w="0" w:type="auto"/>
            <w:tcBorders>
              <w:bottom w:val="single" w:sz="6" w:space="0" w:color="E0E0E0"/>
            </w:tcBorders>
            <w:tcMar>
              <w:top w:w="120" w:type="dxa"/>
              <w:left w:w="120" w:type="dxa"/>
              <w:bottom w:w="120" w:type="dxa"/>
              <w:right w:w="120" w:type="dxa"/>
            </w:tcMar>
            <w:vAlign w:val="center"/>
            <w:hideMark/>
          </w:tcPr>
          <w:p w14:paraId="67BC96C8" w14:textId="77777777" w:rsidR="00E66669" w:rsidRPr="00E66669" w:rsidRDefault="00E66669" w:rsidP="00E66669">
            <w:r w:rsidRPr="00E66669">
              <w:t>От</w:t>
            </w:r>
            <w:r w:rsidRPr="00E66669">
              <w:rPr>
                <w:lang w:val="en-US"/>
              </w:rPr>
              <w:t> </w:t>
            </w:r>
            <w:r w:rsidRPr="00E66669">
              <w:t>80</w:t>
            </w:r>
            <w:r w:rsidRPr="00E66669">
              <w:rPr>
                <w:lang w:val="en-US"/>
              </w:rPr>
              <w:t> </w:t>
            </w:r>
            <w:r w:rsidRPr="00E66669">
              <w:t>тысяч до</w:t>
            </w:r>
            <w:r w:rsidRPr="00E66669">
              <w:rPr>
                <w:lang w:val="en-US"/>
              </w:rPr>
              <w:t> </w:t>
            </w:r>
            <w:r w:rsidRPr="00E66669">
              <w:t>150</w:t>
            </w:r>
            <w:r w:rsidRPr="00E66669">
              <w:rPr>
                <w:lang w:val="en-US"/>
              </w:rPr>
              <w:t> </w:t>
            </w:r>
            <w:r w:rsidRPr="00E66669">
              <w:t>тысяч рублей</w:t>
            </w:r>
          </w:p>
        </w:tc>
        <w:tc>
          <w:tcPr>
            <w:tcW w:w="0" w:type="auto"/>
            <w:tcBorders>
              <w:bottom w:val="single" w:sz="6" w:space="0" w:color="E0E0E0"/>
            </w:tcBorders>
            <w:tcMar>
              <w:top w:w="120" w:type="dxa"/>
              <w:left w:w="120" w:type="dxa"/>
              <w:bottom w:w="120" w:type="dxa"/>
              <w:right w:w="120" w:type="dxa"/>
            </w:tcMar>
            <w:vAlign w:val="center"/>
            <w:hideMark/>
          </w:tcPr>
          <w:p w14:paraId="48F176DC" w14:textId="77777777" w:rsidR="00E66669" w:rsidRPr="00E66669" w:rsidRDefault="00E66669" w:rsidP="00E66669">
            <w:r w:rsidRPr="00E66669">
              <w:t>1:2</w:t>
            </w:r>
            <w:r w:rsidRPr="00E66669">
              <w:rPr>
                <w:lang w:val="en-US"/>
              </w:rPr>
              <w:t> </w:t>
            </w:r>
            <w:r w:rsidRPr="00E66669">
              <w:t>— рубль государства на</w:t>
            </w:r>
            <w:r w:rsidRPr="00E66669">
              <w:rPr>
                <w:lang w:val="en-US"/>
              </w:rPr>
              <w:t> </w:t>
            </w:r>
            <w:r w:rsidRPr="00E66669">
              <w:t>каждые два рубля участника</w:t>
            </w:r>
          </w:p>
        </w:tc>
        <w:tc>
          <w:tcPr>
            <w:tcW w:w="0" w:type="auto"/>
            <w:tcBorders>
              <w:bottom w:val="single" w:sz="6" w:space="0" w:color="E0E0E0"/>
            </w:tcBorders>
            <w:tcMar>
              <w:top w:w="120" w:type="dxa"/>
              <w:left w:w="120" w:type="dxa"/>
              <w:bottom w:w="120" w:type="dxa"/>
              <w:right w:w="120" w:type="dxa"/>
            </w:tcMar>
            <w:vAlign w:val="center"/>
            <w:hideMark/>
          </w:tcPr>
          <w:p w14:paraId="7269A797" w14:textId="77777777" w:rsidR="00E66669" w:rsidRPr="00E66669" w:rsidRDefault="00E66669" w:rsidP="00E66669">
            <w:pPr>
              <w:rPr>
                <w:lang w:val="en-US"/>
              </w:rPr>
            </w:pPr>
            <w:proofErr w:type="spellStart"/>
            <w:r w:rsidRPr="00E66669">
              <w:rPr>
                <w:lang w:val="en-US"/>
              </w:rPr>
              <w:t>Внести</w:t>
            </w:r>
            <w:proofErr w:type="spellEnd"/>
            <w:r w:rsidRPr="00E66669">
              <w:rPr>
                <w:lang w:val="en-US"/>
              </w:rPr>
              <w:t xml:space="preserve"> 72 </w:t>
            </w:r>
            <w:proofErr w:type="spellStart"/>
            <w:r w:rsidRPr="00E66669">
              <w:rPr>
                <w:lang w:val="en-US"/>
              </w:rPr>
              <w:t>тысячи</w:t>
            </w:r>
            <w:proofErr w:type="spellEnd"/>
            <w:r w:rsidRPr="00E66669">
              <w:rPr>
                <w:lang w:val="en-US"/>
              </w:rPr>
              <w:t xml:space="preserve"> </w:t>
            </w:r>
            <w:proofErr w:type="spellStart"/>
            <w:r w:rsidRPr="00E66669">
              <w:rPr>
                <w:lang w:val="en-US"/>
              </w:rPr>
              <w:t>рублей</w:t>
            </w:r>
            <w:proofErr w:type="spellEnd"/>
          </w:p>
        </w:tc>
      </w:tr>
      <w:tr w:rsidR="00E66669" w:rsidRPr="00E66669" w14:paraId="0F92B3F0" w14:textId="77777777">
        <w:tc>
          <w:tcPr>
            <w:tcW w:w="0" w:type="auto"/>
            <w:tcBorders>
              <w:bottom w:val="single" w:sz="6" w:space="0" w:color="E0E0E0"/>
            </w:tcBorders>
            <w:tcMar>
              <w:top w:w="120" w:type="dxa"/>
              <w:left w:w="120" w:type="dxa"/>
              <w:bottom w:w="120" w:type="dxa"/>
              <w:right w:w="120" w:type="dxa"/>
            </w:tcMar>
            <w:vAlign w:val="center"/>
            <w:hideMark/>
          </w:tcPr>
          <w:p w14:paraId="2F146DF9" w14:textId="77777777" w:rsidR="00E66669" w:rsidRPr="00E66669" w:rsidRDefault="00E66669" w:rsidP="00E66669">
            <w:pPr>
              <w:rPr>
                <w:lang w:val="en-US"/>
              </w:rPr>
            </w:pPr>
            <w:proofErr w:type="spellStart"/>
            <w:r w:rsidRPr="00E66669">
              <w:rPr>
                <w:lang w:val="en-US"/>
              </w:rPr>
              <w:t>Свыше</w:t>
            </w:r>
            <w:proofErr w:type="spellEnd"/>
            <w:r w:rsidRPr="00E66669">
              <w:rPr>
                <w:lang w:val="en-US"/>
              </w:rPr>
              <w:t xml:space="preserve"> 150 </w:t>
            </w:r>
            <w:proofErr w:type="spellStart"/>
            <w:r w:rsidRPr="00E66669">
              <w:rPr>
                <w:lang w:val="en-US"/>
              </w:rPr>
              <w:t>тысяч</w:t>
            </w:r>
            <w:proofErr w:type="spellEnd"/>
            <w:r w:rsidRPr="00E66669">
              <w:rPr>
                <w:lang w:val="en-US"/>
              </w:rPr>
              <w:t xml:space="preserve"> </w:t>
            </w:r>
            <w:proofErr w:type="spellStart"/>
            <w:r w:rsidRPr="00E66669">
              <w:rPr>
                <w:lang w:val="en-US"/>
              </w:rPr>
              <w:t>рублей</w:t>
            </w:r>
            <w:proofErr w:type="spellEnd"/>
          </w:p>
        </w:tc>
        <w:tc>
          <w:tcPr>
            <w:tcW w:w="0" w:type="auto"/>
            <w:tcBorders>
              <w:bottom w:val="single" w:sz="6" w:space="0" w:color="E0E0E0"/>
            </w:tcBorders>
            <w:tcMar>
              <w:top w:w="120" w:type="dxa"/>
              <w:left w:w="120" w:type="dxa"/>
              <w:bottom w:w="120" w:type="dxa"/>
              <w:right w:w="120" w:type="dxa"/>
            </w:tcMar>
            <w:vAlign w:val="center"/>
            <w:hideMark/>
          </w:tcPr>
          <w:p w14:paraId="3DCBBC2E" w14:textId="77777777" w:rsidR="00E66669" w:rsidRPr="00E66669" w:rsidRDefault="00E66669" w:rsidP="00E66669">
            <w:r w:rsidRPr="00E66669">
              <w:t>1:4</w:t>
            </w:r>
            <w:r w:rsidRPr="00E66669">
              <w:rPr>
                <w:lang w:val="en-US"/>
              </w:rPr>
              <w:t> </w:t>
            </w:r>
            <w:r w:rsidRPr="00E66669">
              <w:t>— рубль государства на</w:t>
            </w:r>
            <w:r w:rsidRPr="00E66669">
              <w:rPr>
                <w:lang w:val="en-US"/>
              </w:rPr>
              <w:t> </w:t>
            </w:r>
            <w:r w:rsidRPr="00E66669">
              <w:t>каждые четыре рубля участника</w:t>
            </w:r>
          </w:p>
        </w:tc>
        <w:tc>
          <w:tcPr>
            <w:tcW w:w="0" w:type="auto"/>
            <w:tcBorders>
              <w:bottom w:val="single" w:sz="6" w:space="0" w:color="E0E0E0"/>
            </w:tcBorders>
            <w:tcMar>
              <w:top w:w="120" w:type="dxa"/>
              <w:left w:w="120" w:type="dxa"/>
              <w:bottom w:w="120" w:type="dxa"/>
              <w:right w:w="120" w:type="dxa"/>
            </w:tcMar>
            <w:vAlign w:val="center"/>
            <w:hideMark/>
          </w:tcPr>
          <w:p w14:paraId="4BFEF891" w14:textId="77777777" w:rsidR="00E66669" w:rsidRPr="00E66669" w:rsidRDefault="00E66669" w:rsidP="00E66669">
            <w:pPr>
              <w:rPr>
                <w:lang w:val="en-US"/>
              </w:rPr>
            </w:pPr>
            <w:proofErr w:type="spellStart"/>
            <w:r w:rsidRPr="00E66669">
              <w:rPr>
                <w:lang w:val="en-US"/>
              </w:rPr>
              <w:t>Внести</w:t>
            </w:r>
            <w:proofErr w:type="spellEnd"/>
            <w:r w:rsidRPr="00E66669">
              <w:rPr>
                <w:lang w:val="en-US"/>
              </w:rPr>
              <w:t xml:space="preserve"> 144 </w:t>
            </w:r>
            <w:proofErr w:type="spellStart"/>
            <w:r w:rsidRPr="00E66669">
              <w:rPr>
                <w:lang w:val="en-US"/>
              </w:rPr>
              <w:t>тысячи</w:t>
            </w:r>
            <w:proofErr w:type="spellEnd"/>
            <w:r w:rsidRPr="00E66669">
              <w:rPr>
                <w:lang w:val="en-US"/>
              </w:rPr>
              <w:t xml:space="preserve"> </w:t>
            </w:r>
            <w:proofErr w:type="spellStart"/>
            <w:r w:rsidRPr="00E66669">
              <w:rPr>
                <w:lang w:val="en-US"/>
              </w:rPr>
              <w:t>рублей</w:t>
            </w:r>
            <w:proofErr w:type="spellEnd"/>
          </w:p>
        </w:tc>
      </w:tr>
    </w:tbl>
    <w:p w14:paraId="0A0DA8D3" w14:textId="77777777" w:rsidR="00E66669" w:rsidRPr="00E66669" w:rsidRDefault="00E66669" w:rsidP="00E66669">
      <w:r w:rsidRPr="00E66669">
        <w:t>*</w:t>
      </w:r>
      <w:proofErr w:type="gramStart"/>
      <w:r w:rsidRPr="00E66669">
        <w:t>В</w:t>
      </w:r>
      <w:proofErr w:type="gramEnd"/>
      <w:r w:rsidRPr="00E66669">
        <w:rPr>
          <w:lang w:val="en-US"/>
        </w:rPr>
        <w:t> </w:t>
      </w:r>
      <w:r w:rsidRPr="00E66669">
        <w:t xml:space="preserve">среднемесячный доход входит официальная зарплата, доход ИП, </w:t>
      </w:r>
      <w:proofErr w:type="spellStart"/>
      <w:r w:rsidRPr="00E66669">
        <w:t>самозанятого</w:t>
      </w:r>
      <w:proofErr w:type="spellEnd"/>
      <w:r w:rsidRPr="00E66669">
        <w:t>, доход от</w:t>
      </w:r>
      <w:r w:rsidRPr="00E66669">
        <w:rPr>
          <w:lang w:val="en-US"/>
        </w:rPr>
        <w:t> </w:t>
      </w:r>
      <w:r w:rsidRPr="00E66669">
        <w:t>вкладов и</w:t>
      </w:r>
      <w:r w:rsidRPr="00E66669">
        <w:rPr>
          <w:lang w:val="en-US"/>
        </w:rPr>
        <w:t> </w:t>
      </w:r>
      <w:r w:rsidRPr="00E66669">
        <w:t>инвестиций.</w:t>
      </w:r>
    </w:p>
    <w:p w14:paraId="491267B1" w14:textId="77777777" w:rsidR="00E66669" w:rsidRPr="00E66669" w:rsidRDefault="00E66669" w:rsidP="00E66669">
      <w:r w:rsidRPr="00E66669">
        <w:t>Минимальный взнос для</w:t>
      </w:r>
      <w:r w:rsidRPr="00E66669">
        <w:rPr>
          <w:lang w:val="en-US"/>
        </w:rPr>
        <w:t> </w:t>
      </w:r>
      <w:r w:rsidRPr="00E66669">
        <w:t xml:space="preserve">получения </w:t>
      </w:r>
      <w:proofErr w:type="spellStart"/>
      <w:r w:rsidRPr="00E66669">
        <w:t>софинансирования</w:t>
      </w:r>
      <w:proofErr w:type="spellEnd"/>
      <w:r w:rsidRPr="00E66669">
        <w:rPr>
          <w:lang w:val="en-US"/>
        </w:rPr>
        <w:t> </w:t>
      </w:r>
      <w:r w:rsidRPr="00E66669">
        <w:t>— 2</w:t>
      </w:r>
      <w:r w:rsidRPr="00E66669">
        <w:rPr>
          <w:lang w:val="en-US"/>
        </w:rPr>
        <w:t> </w:t>
      </w:r>
      <w:r w:rsidRPr="00E66669">
        <w:t>тысячи рублей в</w:t>
      </w:r>
      <w:r w:rsidRPr="00E66669">
        <w:rPr>
          <w:lang w:val="en-US"/>
        </w:rPr>
        <w:t> </w:t>
      </w:r>
      <w:r w:rsidRPr="00E66669">
        <w:t>год.</w:t>
      </w:r>
    </w:p>
    <w:p w14:paraId="6220BE40" w14:textId="77777777" w:rsidR="00E66669" w:rsidRPr="00E66669" w:rsidRDefault="00E66669" w:rsidP="00E66669">
      <w:r w:rsidRPr="00E66669">
        <w:t xml:space="preserve">Помимо </w:t>
      </w:r>
      <w:proofErr w:type="spellStart"/>
      <w:r w:rsidRPr="00E66669">
        <w:t>софинансирования</w:t>
      </w:r>
      <w:proofErr w:type="spellEnd"/>
      <w:r w:rsidRPr="00E66669">
        <w:t>, участники ПДС могут воспользоваться налоговым вычетом на</w:t>
      </w:r>
      <w:r w:rsidRPr="00E66669">
        <w:rPr>
          <w:lang w:val="en-US"/>
        </w:rPr>
        <w:t> </w:t>
      </w:r>
      <w:r w:rsidRPr="00E66669">
        <w:t>взносы. Он</w:t>
      </w:r>
      <w:r w:rsidRPr="00E66669">
        <w:rPr>
          <w:lang w:val="en-US"/>
        </w:rPr>
        <w:t> </w:t>
      </w:r>
      <w:r w:rsidRPr="00E66669">
        <w:t>предоставляется в</w:t>
      </w:r>
      <w:r w:rsidRPr="00E66669">
        <w:rPr>
          <w:lang w:val="en-US"/>
        </w:rPr>
        <w:t> </w:t>
      </w:r>
      <w:r w:rsidRPr="00E66669">
        <w:t>пределах ежегодного лимита взносов 400</w:t>
      </w:r>
      <w:r w:rsidRPr="00E66669">
        <w:rPr>
          <w:lang w:val="en-US"/>
        </w:rPr>
        <w:t> </w:t>
      </w:r>
      <w:r w:rsidRPr="00E66669">
        <w:t>тысяч рублей. Максимальный размер возврата зависит от</w:t>
      </w:r>
      <w:r w:rsidRPr="00E66669">
        <w:rPr>
          <w:lang w:val="en-US"/>
        </w:rPr>
        <w:t> </w:t>
      </w:r>
      <w:r w:rsidRPr="00E66669">
        <w:t>применяемой ставки НДФЛ и</w:t>
      </w:r>
      <w:r w:rsidRPr="00E66669">
        <w:rPr>
          <w:lang w:val="en-US"/>
        </w:rPr>
        <w:t> </w:t>
      </w:r>
      <w:r w:rsidRPr="00E66669">
        <w:t>может достигать 52–88</w:t>
      </w:r>
      <w:r w:rsidRPr="00E66669">
        <w:rPr>
          <w:lang w:val="en-US"/>
        </w:rPr>
        <w:t> </w:t>
      </w:r>
      <w:r w:rsidRPr="00E66669">
        <w:t>тысяч рублей в</w:t>
      </w:r>
      <w:r w:rsidRPr="00E66669">
        <w:rPr>
          <w:lang w:val="en-US"/>
        </w:rPr>
        <w:t> </w:t>
      </w:r>
      <w:r w:rsidRPr="00E66669">
        <w:t>год. Кроме того, накопления в</w:t>
      </w:r>
      <w:r w:rsidRPr="00E66669">
        <w:rPr>
          <w:lang w:val="en-US"/>
        </w:rPr>
        <w:t> </w:t>
      </w:r>
      <w:r w:rsidRPr="00E66669">
        <w:t>программе, включая инвестиционный доход и</w:t>
      </w:r>
      <w:r w:rsidRPr="00E66669">
        <w:rPr>
          <w:lang w:val="en-US"/>
        </w:rPr>
        <w:t> </w:t>
      </w:r>
      <w:r w:rsidRPr="00E66669">
        <w:t>средства господдержки, защищены государством на</w:t>
      </w:r>
      <w:r w:rsidRPr="00E66669">
        <w:rPr>
          <w:lang w:val="en-US"/>
        </w:rPr>
        <w:t> </w:t>
      </w:r>
      <w:r w:rsidRPr="00E66669">
        <w:t>сумму до</w:t>
      </w:r>
      <w:r w:rsidRPr="00E66669">
        <w:rPr>
          <w:lang w:val="en-US"/>
        </w:rPr>
        <w:t> </w:t>
      </w:r>
      <w:r w:rsidRPr="00E66669">
        <w:t>2,8</w:t>
      </w:r>
      <w:r w:rsidRPr="00E66669">
        <w:rPr>
          <w:lang w:val="en-US"/>
        </w:rPr>
        <w:t> </w:t>
      </w:r>
      <w:r w:rsidRPr="00E66669">
        <w:t>млн рублей.</w:t>
      </w:r>
    </w:p>
    <w:p w14:paraId="47F4BE14" w14:textId="2D34DD25" w:rsidR="00E66669" w:rsidRDefault="00E66669" w:rsidP="00E66669">
      <w:pPr>
        <w:rPr>
          <w:lang w:val="en-US"/>
        </w:rPr>
      </w:pPr>
      <w:r>
        <w:fldChar w:fldCharType="begin"/>
      </w:r>
      <w:r>
        <w:instrText xml:space="preserve"> INCLUDEPICTURE "/Users/chekhante/Library/Group Containers/UBF8T346G9.ms/WebArchiveCopyPasteTempFiles/com.microsoft.Word/tQ1XxBWHdz.converted_from_data_url_82gCA" \* MERGEFORMATINET </w:instrText>
      </w:r>
      <w:r>
        <w:fldChar w:fldCharType="separate"/>
      </w:r>
      <w:r>
        <w:rPr>
          <w:noProof/>
        </w:rPr>
        <w:drawing>
          <wp:inline distT="0" distB="0" distL="0" distR="0" wp14:anchorId="7BB55451" wp14:editId="61489020">
            <wp:extent cx="5099538" cy="2837324"/>
            <wp:effectExtent l="0" t="0" r="6350" b="0"/>
            <wp:docPr id="13232379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5854" cy="2840838"/>
                    </a:xfrm>
                    <a:prstGeom prst="rect">
                      <a:avLst/>
                    </a:prstGeom>
                    <a:noFill/>
                    <a:ln>
                      <a:noFill/>
                    </a:ln>
                  </pic:spPr>
                </pic:pic>
              </a:graphicData>
            </a:graphic>
          </wp:inline>
        </w:drawing>
      </w:r>
      <w:r>
        <w:fldChar w:fldCharType="end"/>
      </w:r>
    </w:p>
    <w:p w14:paraId="5FB4AB58" w14:textId="77777777" w:rsidR="00E66669" w:rsidRPr="00E66669" w:rsidRDefault="00E66669" w:rsidP="00E66669">
      <w:r w:rsidRPr="00E66669">
        <w:t>Какие НПФ стали крупнейшими участниками ПДС</w:t>
      </w:r>
    </w:p>
    <w:p w14:paraId="311E2E21" w14:textId="77777777" w:rsidR="00E66669" w:rsidRPr="00E66669" w:rsidRDefault="00E66669" w:rsidP="00E66669">
      <w:r w:rsidRPr="00E66669">
        <w:t xml:space="preserve">Государственное </w:t>
      </w:r>
      <w:proofErr w:type="spellStart"/>
      <w:r w:rsidRPr="00E66669">
        <w:t>софинансирование</w:t>
      </w:r>
      <w:proofErr w:type="spellEnd"/>
      <w:r w:rsidRPr="00E66669">
        <w:t xml:space="preserve"> поступает на</w:t>
      </w:r>
      <w:r w:rsidRPr="00E66669">
        <w:rPr>
          <w:lang w:val="en-US"/>
        </w:rPr>
        <w:t> </w:t>
      </w:r>
      <w:r w:rsidRPr="00E66669">
        <w:t>счета участников программы, а</w:t>
      </w:r>
      <w:r w:rsidRPr="00E66669">
        <w:rPr>
          <w:lang w:val="en-US"/>
        </w:rPr>
        <w:t> </w:t>
      </w:r>
      <w:r w:rsidRPr="00E66669">
        <w:t>затем вместе с</w:t>
      </w:r>
      <w:r w:rsidRPr="00E66669">
        <w:rPr>
          <w:lang w:val="en-US"/>
        </w:rPr>
        <w:t> </w:t>
      </w:r>
      <w:r w:rsidRPr="00E66669">
        <w:t>их</w:t>
      </w:r>
      <w:r w:rsidRPr="00E66669">
        <w:rPr>
          <w:lang w:val="en-US"/>
        </w:rPr>
        <w:t> </w:t>
      </w:r>
      <w:r w:rsidRPr="00E66669">
        <w:t xml:space="preserve">собственными взносами инвестируется выбранным негосударственным </w:t>
      </w:r>
      <w:r w:rsidRPr="00E66669">
        <w:lastRenderedPageBreak/>
        <w:t>пенсионным фондом. Поэтому рост ПДС напрямую отражается на</w:t>
      </w:r>
      <w:r w:rsidRPr="00E66669">
        <w:rPr>
          <w:lang w:val="en-US"/>
        </w:rPr>
        <w:t> </w:t>
      </w:r>
      <w:r w:rsidRPr="00E66669">
        <w:t>объеме пенсионных резервов НПФ.</w:t>
      </w:r>
    </w:p>
    <w:p w14:paraId="6DDC75B0" w14:textId="77777777" w:rsidR="00E66669" w:rsidRPr="00E66669" w:rsidRDefault="00E66669" w:rsidP="00E66669">
      <w:r w:rsidRPr="00E66669">
        <w:t>По</w:t>
      </w:r>
      <w:r w:rsidRPr="00E66669">
        <w:rPr>
          <w:lang w:val="en-US"/>
        </w:rPr>
        <w:t> </w:t>
      </w:r>
      <w:r w:rsidRPr="00E66669">
        <w:t>данным Банка России, на</w:t>
      </w:r>
      <w:r w:rsidRPr="00E66669">
        <w:rPr>
          <w:lang w:val="en-US"/>
        </w:rPr>
        <w:t> </w:t>
      </w:r>
      <w:r w:rsidRPr="00E66669">
        <w:t>конец 2025</w:t>
      </w:r>
      <w:r w:rsidRPr="00E66669">
        <w:rPr>
          <w:lang w:val="en-US"/>
        </w:rPr>
        <w:t> </w:t>
      </w:r>
      <w:r w:rsidRPr="00E66669">
        <w:t>года крупнейшими фондами по</w:t>
      </w:r>
      <w:r w:rsidRPr="00E66669">
        <w:rPr>
          <w:lang w:val="en-US"/>
        </w:rPr>
        <w:t> </w:t>
      </w:r>
      <w:r w:rsidRPr="00E66669">
        <w:t>объему пенсионных резервов* были НПФ Благосостояние</w:t>
      </w:r>
      <w:r w:rsidRPr="00E66669">
        <w:rPr>
          <w:lang w:val="en-US"/>
        </w:rPr>
        <w:t> </w:t>
      </w:r>
      <w:r w:rsidRPr="00E66669">
        <w:t>— 644,7</w:t>
      </w:r>
      <w:r w:rsidRPr="00E66669">
        <w:rPr>
          <w:lang w:val="en-US"/>
        </w:rPr>
        <w:t> </w:t>
      </w:r>
      <w:r w:rsidRPr="00E66669">
        <w:t xml:space="preserve">млрд рублей, НПФ </w:t>
      </w:r>
      <w:proofErr w:type="spellStart"/>
      <w:r w:rsidRPr="00E66669">
        <w:t>Газфонд</w:t>
      </w:r>
      <w:proofErr w:type="spellEnd"/>
      <w:r w:rsidRPr="00E66669">
        <w:rPr>
          <w:lang w:val="en-US"/>
        </w:rPr>
        <w:t> </w:t>
      </w:r>
      <w:r w:rsidRPr="00E66669">
        <w:t>— 574,7</w:t>
      </w:r>
      <w:r w:rsidRPr="00E66669">
        <w:rPr>
          <w:lang w:val="en-US"/>
        </w:rPr>
        <w:t> </w:t>
      </w:r>
      <w:r w:rsidRPr="00E66669">
        <w:t>млрд рублей, НПФ Сбербанка</w:t>
      </w:r>
      <w:r w:rsidRPr="00E66669">
        <w:rPr>
          <w:lang w:val="en-US"/>
        </w:rPr>
        <w:t> </w:t>
      </w:r>
      <w:r w:rsidRPr="00E66669">
        <w:t>— 449,4</w:t>
      </w:r>
      <w:r w:rsidRPr="00E66669">
        <w:rPr>
          <w:lang w:val="en-US"/>
        </w:rPr>
        <w:t> </w:t>
      </w:r>
      <w:r w:rsidRPr="00E66669">
        <w:t>млрд рублей и</w:t>
      </w:r>
      <w:r w:rsidRPr="00E66669">
        <w:rPr>
          <w:lang w:val="en-US"/>
        </w:rPr>
        <w:t> </w:t>
      </w:r>
      <w:r w:rsidRPr="00E66669">
        <w:t>НПФ ВТБ Пенсионный фонд</w:t>
      </w:r>
      <w:r w:rsidRPr="00E66669">
        <w:rPr>
          <w:lang w:val="en-US"/>
        </w:rPr>
        <w:t> </w:t>
      </w:r>
      <w:r w:rsidRPr="00E66669">
        <w:t>— 246,2</w:t>
      </w:r>
      <w:r w:rsidRPr="00E66669">
        <w:rPr>
          <w:lang w:val="en-US"/>
        </w:rPr>
        <w:t> </w:t>
      </w:r>
      <w:r w:rsidRPr="00E66669">
        <w:t>млрд рублей. Всего на</w:t>
      </w:r>
      <w:r w:rsidRPr="00E66669">
        <w:rPr>
          <w:lang w:val="en-US"/>
        </w:rPr>
        <w:t> </w:t>
      </w:r>
      <w:r w:rsidRPr="00E66669">
        <w:t>рынке НПФ объем пенсионных резервов достиг 2,87</w:t>
      </w:r>
      <w:r w:rsidRPr="00E66669">
        <w:rPr>
          <w:lang w:val="en-US"/>
        </w:rPr>
        <w:t> </w:t>
      </w:r>
      <w:r w:rsidRPr="00E66669">
        <w:t>трлн рублей, а</w:t>
      </w:r>
      <w:r w:rsidRPr="00E66669">
        <w:rPr>
          <w:lang w:val="en-US"/>
        </w:rPr>
        <w:t> </w:t>
      </w:r>
      <w:r w:rsidRPr="00E66669">
        <w:t>число участников по</w:t>
      </w:r>
      <w:r w:rsidRPr="00E66669">
        <w:rPr>
          <w:lang w:val="en-US"/>
        </w:rPr>
        <w:t> </w:t>
      </w:r>
      <w:r w:rsidRPr="00E66669">
        <w:t>действующим договорам негосударственного пенсионного обеспечения и</w:t>
      </w:r>
      <w:r w:rsidRPr="00E66669">
        <w:rPr>
          <w:lang w:val="en-US"/>
        </w:rPr>
        <w:t> </w:t>
      </w:r>
      <w:r w:rsidRPr="00E66669">
        <w:t>долгосрочных сбережений</w:t>
      </w:r>
      <w:r w:rsidRPr="00E66669">
        <w:rPr>
          <w:lang w:val="en-US"/>
        </w:rPr>
        <w:t> </w:t>
      </w:r>
      <w:r w:rsidRPr="00E66669">
        <w:t>— 14,9</w:t>
      </w:r>
      <w:r w:rsidRPr="00E66669">
        <w:rPr>
          <w:lang w:val="en-US"/>
        </w:rPr>
        <w:t> </w:t>
      </w:r>
      <w:r w:rsidRPr="00E66669">
        <w:t>млн человек.</w:t>
      </w:r>
    </w:p>
    <w:p w14:paraId="3D9BC8A4" w14:textId="77777777" w:rsidR="00E66669" w:rsidRPr="00E66669" w:rsidRDefault="00E66669" w:rsidP="00E66669">
      <w:r w:rsidRPr="00E66669">
        <w:t>*Средства НПФ, которые состоят из</w:t>
      </w:r>
      <w:r w:rsidRPr="00E66669">
        <w:rPr>
          <w:lang w:val="en-US"/>
        </w:rPr>
        <w:t> </w:t>
      </w:r>
      <w:r w:rsidRPr="00E66669">
        <w:t>добровольных взносов людей и</w:t>
      </w:r>
      <w:r w:rsidRPr="00E66669">
        <w:rPr>
          <w:lang w:val="en-US"/>
        </w:rPr>
        <w:t> </w:t>
      </w:r>
      <w:r w:rsidRPr="00E66669">
        <w:t>компаний, а</w:t>
      </w:r>
      <w:r w:rsidRPr="00E66669">
        <w:rPr>
          <w:lang w:val="en-US"/>
        </w:rPr>
        <w:t> </w:t>
      </w:r>
      <w:r w:rsidRPr="00E66669">
        <w:t>также заработанного на</w:t>
      </w:r>
      <w:r w:rsidRPr="00E66669">
        <w:rPr>
          <w:lang w:val="en-US"/>
        </w:rPr>
        <w:t> </w:t>
      </w:r>
      <w:r w:rsidRPr="00E66669">
        <w:t>них инвестиционного дохода</w:t>
      </w:r>
    </w:p>
    <w:p w14:paraId="1CF24481" w14:textId="77777777" w:rsidR="00E66669" w:rsidRPr="00E66669" w:rsidRDefault="00E66669" w:rsidP="00E66669">
      <w:r w:rsidRPr="00E66669">
        <w:t>Среди участников рынка — НПФ Т-Пенсия, который начал работу в 2024 году. По данным Банка России, на конец 2025 года фонд обслуживал 415,8 тысячи участников по действующим договорам, а объем пенсионных резервов составил 5 млрд рублей.</w:t>
      </w:r>
    </w:p>
    <w:p w14:paraId="0BB519BF" w14:textId="153ACBDA" w:rsidR="00E66669" w:rsidRPr="00E66669" w:rsidRDefault="00E66669" w:rsidP="00E66669">
      <w:r w:rsidRPr="00E66669">
        <w:t xml:space="preserve">Клиенты Т-Пенсии могут открыть счет долгосрочных сбережений, делать взносы и участвовать в программе с государственной поддержкой. Кроме того, в фонд можно перевести ранее сформированные пенсионные накопления. После перевода их можно включить в ПДС и выбрать формат получения выплат: забрать средства через 15 лет после открытия счета или оформить </w:t>
      </w:r>
      <w:proofErr w:type="gramStart"/>
      <w:r w:rsidRPr="00E66669">
        <w:t>срочную</w:t>
      </w:r>
      <w:proofErr w:type="gramEnd"/>
      <w:r w:rsidRPr="00E66669">
        <w:t xml:space="preserve"> или пожизненную выплату после достижения возраста 55 лет для женщин и 60 лет для мужчин.</w:t>
      </w:r>
    </w:p>
    <w:p w14:paraId="40D7478D" w14:textId="04DE5D3B" w:rsidR="00E66669" w:rsidRDefault="00E66669" w:rsidP="00E66669">
      <w:pPr>
        <w:rPr>
          <w:lang w:val="en-US"/>
        </w:rPr>
      </w:pPr>
      <w:r>
        <w:fldChar w:fldCharType="begin"/>
      </w:r>
      <w:r>
        <w:instrText xml:space="preserve"> INCLUDEPICTURE "/Users/chekhante/Library/Group Containers/UBF8T346G9.ms/WebArchiveCopyPasteTempFiles/com.microsoft.Word/yc_PQKJq6c.converted_from_data_url_o_uDh" \* MERGEFORMATINET </w:instrText>
      </w:r>
      <w:r>
        <w:fldChar w:fldCharType="separate"/>
      </w:r>
      <w:r>
        <w:rPr>
          <w:noProof/>
        </w:rPr>
        <w:drawing>
          <wp:inline distT="0" distB="0" distL="0" distR="0" wp14:anchorId="7932B17F" wp14:editId="5876D14E">
            <wp:extent cx="5760085" cy="1986280"/>
            <wp:effectExtent l="0" t="0" r="5715" b="0"/>
            <wp:docPr id="1915815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1986280"/>
                    </a:xfrm>
                    <a:prstGeom prst="rect">
                      <a:avLst/>
                    </a:prstGeom>
                    <a:noFill/>
                    <a:ln>
                      <a:noFill/>
                    </a:ln>
                  </pic:spPr>
                </pic:pic>
              </a:graphicData>
            </a:graphic>
          </wp:inline>
        </w:drawing>
      </w:r>
      <w:r>
        <w:fldChar w:fldCharType="end"/>
      </w:r>
    </w:p>
    <w:p w14:paraId="7D0E78A8" w14:textId="77777777" w:rsidR="00E66669" w:rsidRPr="00E66669" w:rsidRDefault="00E66669" w:rsidP="00E66669">
      <w:r w:rsidRPr="00E66669">
        <w:t>Управлять счетом можно через приложение Т⁠-⁠Банка: клиенту доступны баланс и история начислений.</w:t>
      </w:r>
    </w:p>
    <w:p w14:paraId="05F8CA31" w14:textId="77777777" w:rsidR="00E66669" w:rsidRPr="00E66669" w:rsidRDefault="00E66669" w:rsidP="00E66669">
      <w:r w:rsidRPr="00E66669">
        <w:t>Выводы</w:t>
      </w:r>
    </w:p>
    <w:p w14:paraId="7D187E5E" w14:textId="77777777" w:rsidR="00E66669" w:rsidRPr="00E66669" w:rsidRDefault="00E66669" w:rsidP="00E66669">
      <w:r w:rsidRPr="00E66669">
        <w:t xml:space="preserve">ПДС стала одним из крупнейших новых инструментов долгосрочных сбережений для россиян: в программе уже миллионы участников. Главное преимущество инструмента — сочетание нескольких видов поддержки: государственное </w:t>
      </w:r>
      <w:proofErr w:type="spellStart"/>
      <w:r w:rsidRPr="00E66669">
        <w:t>софинансирование</w:t>
      </w:r>
      <w:proofErr w:type="spellEnd"/>
      <w:r w:rsidRPr="00E66669">
        <w:t>, налоговые льготы и возможность получить инвестиционный доход. При этом ПДС рассчитана именно на долгий горизонт, поэтому перед открытием счета стоит оценить условия конкретного фонда, его сервис и подход к управлению накоплениями.</w:t>
      </w:r>
    </w:p>
    <w:p w14:paraId="499E4D0C" w14:textId="77777777" w:rsidR="00E66669" w:rsidRPr="00E66669" w:rsidRDefault="00E66669" w:rsidP="00E66669">
      <w:r w:rsidRPr="00E66669">
        <w:t>Источники:</w:t>
      </w:r>
    </w:p>
    <w:p w14:paraId="3ABE1E3E" w14:textId="77777777" w:rsidR="00E66669" w:rsidRPr="00E66669" w:rsidRDefault="00E66669" w:rsidP="00E66669">
      <w:r w:rsidRPr="00E66669">
        <w:t xml:space="preserve">7,8 млн вкладчиков Программы долгосрочных сбережений получили </w:t>
      </w:r>
      <w:proofErr w:type="spellStart"/>
      <w:r w:rsidRPr="00E66669">
        <w:t>софинансирование</w:t>
      </w:r>
      <w:proofErr w:type="spellEnd"/>
      <w:r w:rsidRPr="00E66669">
        <w:t xml:space="preserve"> в 2026 году — Минфин, 2026.</w:t>
      </w:r>
    </w:p>
    <w:p w14:paraId="2A9B112F" w14:textId="77777777" w:rsidR="00E66669" w:rsidRPr="00E66669" w:rsidRDefault="00E66669" w:rsidP="00E66669">
      <w:r w:rsidRPr="00E66669">
        <w:lastRenderedPageBreak/>
        <w:t>Совокупный пенсионный портфель достиг 9,7 трлн рублей — Банк России, 2026.</w:t>
      </w:r>
    </w:p>
    <w:p w14:paraId="19EEF7B1" w14:textId="77777777" w:rsidR="00E66669" w:rsidRPr="00E66669" w:rsidRDefault="00E66669" w:rsidP="00E66669">
      <w:r w:rsidRPr="00E66669">
        <w:t>Федеральный закон № 299-ФЗ «О программе долгосрочных сбережений граждан» — 2024.</w:t>
      </w:r>
    </w:p>
    <w:p w14:paraId="7FA0FCF1" w14:textId="77777777" w:rsidR="00E66669" w:rsidRPr="00E66669" w:rsidRDefault="00E66669" w:rsidP="00E66669">
      <w:r w:rsidRPr="00E66669">
        <w:t>Федеральный закон № 418-ФЗ «О предоставлении налогоплательщикам — физическим лицам налогового вычета на долгосрочные сбережения граждан» — 2025.</w:t>
      </w:r>
    </w:p>
    <w:p w14:paraId="01EA83E9" w14:textId="5E1499DE" w:rsidR="00E66669" w:rsidRPr="00E66669" w:rsidRDefault="00E66669" w:rsidP="00E66669">
      <w:r w:rsidRPr="00E66669">
        <w:t>Отчет Банка России по НПФ — Банк России, 2025.</w:t>
      </w:r>
    </w:p>
    <w:p w14:paraId="211CBA31" w14:textId="1BAAA1E8" w:rsidR="00E66669" w:rsidRPr="00E66669" w:rsidRDefault="00A32200" w:rsidP="00E66669">
      <w:hyperlink r:id="rId19" w:history="1">
        <w:r w:rsidR="00E66669" w:rsidRPr="006B7717">
          <w:rPr>
            <w:rStyle w:val="a3"/>
            <w:lang w:val="en-US"/>
          </w:rPr>
          <w:t>https</w:t>
        </w:r>
        <w:r w:rsidR="00E66669" w:rsidRPr="00E66669">
          <w:rPr>
            <w:rStyle w:val="a3"/>
          </w:rPr>
          <w:t>://</w:t>
        </w:r>
        <w:r w:rsidR="00E66669" w:rsidRPr="006B7717">
          <w:rPr>
            <w:rStyle w:val="a3"/>
            <w:lang w:val="en-US"/>
          </w:rPr>
          <w:t>www</w:t>
        </w:r>
        <w:r w:rsidR="00E66669" w:rsidRPr="00E66669">
          <w:rPr>
            <w:rStyle w:val="a3"/>
          </w:rPr>
          <w:t>.</w:t>
        </w:r>
        <w:proofErr w:type="spellStart"/>
        <w:r w:rsidR="00E66669" w:rsidRPr="006B7717">
          <w:rPr>
            <w:rStyle w:val="a3"/>
            <w:lang w:val="en-US"/>
          </w:rPr>
          <w:t>tbank</w:t>
        </w:r>
        <w:proofErr w:type="spellEnd"/>
        <w:r w:rsidR="00E66669" w:rsidRPr="00E66669">
          <w:rPr>
            <w:rStyle w:val="a3"/>
          </w:rPr>
          <w:t>.</w:t>
        </w:r>
        <w:proofErr w:type="spellStart"/>
        <w:r w:rsidR="00E66669" w:rsidRPr="006B7717">
          <w:rPr>
            <w:rStyle w:val="a3"/>
            <w:lang w:val="en-US"/>
          </w:rPr>
          <w:t>ru</w:t>
        </w:r>
        <w:proofErr w:type="spellEnd"/>
        <w:r w:rsidR="00E66669" w:rsidRPr="00E66669">
          <w:rPr>
            <w:rStyle w:val="a3"/>
          </w:rPr>
          <w:t>/</w:t>
        </w:r>
        <w:r w:rsidR="00E66669" w:rsidRPr="006B7717">
          <w:rPr>
            <w:rStyle w:val="a3"/>
            <w:lang w:val="en-US"/>
          </w:rPr>
          <w:t>invest</w:t>
        </w:r>
        <w:r w:rsidR="00E66669" w:rsidRPr="00E66669">
          <w:rPr>
            <w:rStyle w:val="a3"/>
          </w:rPr>
          <w:t>/</w:t>
        </w:r>
        <w:r w:rsidR="00E66669" w:rsidRPr="006B7717">
          <w:rPr>
            <w:rStyle w:val="a3"/>
            <w:lang w:val="en-US"/>
          </w:rPr>
          <w:t>social</w:t>
        </w:r>
        <w:r w:rsidR="00E66669" w:rsidRPr="00E66669">
          <w:rPr>
            <w:rStyle w:val="a3"/>
          </w:rPr>
          <w:t>/</w:t>
        </w:r>
        <w:r w:rsidR="00E66669" w:rsidRPr="006B7717">
          <w:rPr>
            <w:rStyle w:val="a3"/>
            <w:lang w:val="en-US"/>
          </w:rPr>
          <w:t>profile</w:t>
        </w:r>
        <w:r w:rsidR="00E66669" w:rsidRPr="00E66669">
          <w:rPr>
            <w:rStyle w:val="a3"/>
          </w:rPr>
          <w:t>/</w:t>
        </w:r>
        <w:r w:rsidR="00E66669" w:rsidRPr="006B7717">
          <w:rPr>
            <w:rStyle w:val="a3"/>
            <w:lang w:val="en-US"/>
          </w:rPr>
          <w:t>T</w:t>
        </w:r>
        <w:r w:rsidR="00E66669" w:rsidRPr="00E66669">
          <w:rPr>
            <w:rStyle w:val="a3"/>
          </w:rPr>
          <w:t>-</w:t>
        </w:r>
        <w:r w:rsidR="00E66669" w:rsidRPr="006B7717">
          <w:rPr>
            <w:rStyle w:val="a3"/>
            <w:lang w:val="en-US"/>
          </w:rPr>
          <w:t>Investments</w:t>
        </w:r>
        <w:r w:rsidR="00E66669" w:rsidRPr="00E66669">
          <w:rPr>
            <w:rStyle w:val="a3"/>
          </w:rPr>
          <w:t>/</w:t>
        </w:r>
        <w:r w:rsidR="00E66669" w:rsidRPr="006B7717">
          <w:rPr>
            <w:rStyle w:val="a3"/>
            <w:lang w:val="en-US"/>
          </w:rPr>
          <w:t>do</w:t>
        </w:r>
        <w:r w:rsidR="00E66669" w:rsidRPr="00E66669">
          <w:rPr>
            <w:rStyle w:val="a3"/>
          </w:rPr>
          <w:t>-360-</w:t>
        </w:r>
        <w:proofErr w:type="spellStart"/>
        <w:r w:rsidR="00E66669" w:rsidRPr="006B7717">
          <w:rPr>
            <w:rStyle w:val="a3"/>
            <w:lang w:val="en-US"/>
          </w:rPr>
          <w:t>tysyach</w:t>
        </w:r>
        <w:proofErr w:type="spellEnd"/>
        <w:r w:rsidR="00E66669" w:rsidRPr="00E66669">
          <w:rPr>
            <w:rStyle w:val="a3"/>
          </w:rPr>
          <w:t>-</w:t>
        </w:r>
        <w:proofErr w:type="spellStart"/>
        <w:r w:rsidR="00E66669" w:rsidRPr="006B7717">
          <w:rPr>
            <w:rStyle w:val="a3"/>
            <w:lang w:val="en-US"/>
          </w:rPr>
          <w:t>rublej</w:t>
        </w:r>
        <w:proofErr w:type="spellEnd"/>
        <w:r w:rsidR="00E66669" w:rsidRPr="00E66669">
          <w:rPr>
            <w:rStyle w:val="a3"/>
          </w:rPr>
          <w:t>-</w:t>
        </w:r>
        <w:proofErr w:type="spellStart"/>
        <w:r w:rsidR="00E66669" w:rsidRPr="006B7717">
          <w:rPr>
            <w:rStyle w:val="a3"/>
            <w:lang w:val="en-US"/>
          </w:rPr>
          <w:t>na</w:t>
        </w:r>
        <w:proofErr w:type="spellEnd"/>
        <w:r w:rsidR="00E66669" w:rsidRPr="00E66669">
          <w:rPr>
            <w:rStyle w:val="a3"/>
          </w:rPr>
          <w:t>-</w:t>
        </w:r>
        <w:proofErr w:type="spellStart"/>
        <w:r w:rsidR="00E66669" w:rsidRPr="006B7717">
          <w:rPr>
            <w:rStyle w:val="a3"/>
            <w:lang w:val="en-US"/>
          </w:rPr>
          <w:t>schet</w:t>
        </w:r>
        <w:proofErr w:type="spellEnd"/>
        <w:r w:rsidR="00E66669" w:rsidRPr="00E66669">
          <w:rPr>
            <w:rStyle w:val="a3"/>
          </w:rPr>
          <w:t>-</w:t>
        </w:r>
        <w:proofErr w:type="spellStart"/>
        <w:r w:rsidR="00E66669" w:rsidRPr="006B7717">
          <w:rPr>
            <w:rStyle w:val="a3"/>
            <w:lang w:val="en-US"/>
          </w:rPr>
          <w:t>kak</w:t>
        </w:r>
        <w:proofErr w:type="spellEnd"/>
        <w:r w:rsidR="00E66669" w:rsidRPr="00E66669">
          <w:rPr>
            <w:rStyle w:val="a3"/>
          </w:rPr>
          <w:t>-</w:t>
        </w:r>
        <w:proofErr w:type="spellStart"/>
        <w:r w:rsidR="00E66669" w:rsidRPr="006B7717">
          <w:rPr>
            <w:rStyle w:val="a3"/>
            <w:lang w:val="en-US"/>
          </w:rPr>
          <w:t>rabotaet</w:t>
        </w:r>
        <w:proofErr w:type="spellEnd"/>
        <w:r w:rsidR="00E66669" w:rsidRPr="00E66669">
          <w:rPr>
            <w:rStyle w:val="a3"/>
          </w:rPr>
          <w:t>-</w:t>
        </w:r>
        <w:proofErr w:type="spellStart"/>
        <w:r w:rsidR="00E66669" w:rsidRPr="006B7717">
          <w:rPr>
            <w:rStyle w:val="a3"/>
            <w:lang w:val="en-US"/>
          </w:rPr>
          <w:t>gospodderzhka</w:t>
        </w:r>
        <w:proofErr w:type="spellEnd"/>
        <w:r w:rsidR="00E66669" w:rsidRPr="00E66669">
          <w:rPr>
            <w:rStyle w:val="a3"/>
          </w:rPr>
          <w:t>-</w:t>
        </w:r>
        <w:proofErr w:type="spellStart"/>
        <w:r w:rsidR="00E66669" w:rsidRPr="006B7717">
          <w:rPr>
            <w:rStyle w:val="a3"/>
            <w:lang w:val="en-US"/>
          </w:rPr>
          <w:t>po</w:t>
        </w:r>
        <w:proofErr w:type="spellEnd"/>
        <w:r w:rsidR="00E66669" w:rsidRPr="00E66669">
          <w:rPr>
            <w:rStyle w:val="a3"/>
          </w:rPr>
          <w:t>-</w:t>
        </w:r>
        <w:proofErr w:type="spellStart"/>
        <w:r w:rsidR="00E66669" w:rsidRPr="006B7717">
          <w:rPr>
            <w:rStyle w:val="a3"/>
            <w:lang w:val="en-US"/>
          </w:rPr>
          <w:t>pds</w:t>
        </w:r>
        <w:proofErr w:type="spellEnd"/>
        <w:r w:rsidR="00E66669" w:rsidRPr="00E66669">
          <w:rPr>
            <w:rStyle w:val="a3"/>
          </w:rPr>
          <w:t>/?</w:t>
        </w:r>
        <w:r w:rsidR="00E66669" w:rsidRPr="006B7717">
          <w:rPr>
            <w:rStyle w:val="a3"/>
            <w:lang w:val="en-US"/>
          </w:rPr>
          <w:t>author</w:t>
        </w:r>
        <w:r w:rsidR="00E66669" w:rsidRPr="00E66669">
          <w:rPr>
            <w:rStyle w:val="a3"/>
          </w:rPr>
          <w:t>=</w:t>
        </w:r>
        <w:r w:rsidR="00E66669" w:rsidRPr="006B7717">
          <w:rPr>
            <w:rStyle w:val="a3"/>
            <w:lang w:val="en-US"/>
          </w:rPr>
          <w:t>profile</w:t>
        </w:r>
      </w:hyperlink>
      <w:r w:rsidR="00E66669" w:rsidRPr="00E66669">
        <w:t xml:space="preserve"> </w:t>
      </w:r>
    </w:p>
    <w:p w14:paraId="0AC5D28A" w14:textId="77777777" w:rsidR="000D3B0F" w:rsidRPr="00C403A7" w:rsidRDefault="000D3B0F" w:rsidP="000D3B0F">
      <w:pPr>
        <w:pStyle w:val="2"/>
      </w:pPr>
      <w:bookmarkStart w:id="51" w:name="_Toc236809384"/>
      <w:proofErr w:type="spellStart"/>
      <w:r w:rsidRPr="00C403A7">
        <w:t>Юга.ру</w:t>
      </w:r>
      <w:proofErr w:type="spellEnd"/>
      <w:r w:rsidRPr="00C403A7">
        <w:t xml:space="preserve">, 04.08.2026, </w:t>
      </w:r>
      <w:proofErr w:type="gramStart"/>
      <w:r w:rsidRPr="00C403A7">
        <w:t>Вторая</w:t>
      </w:r>
      <w:proofErr w:type="gramEnd"/>
      <w:r w:rsidRPr="00C403A7">
        <w:t xml:space="preserve"> пенсия от государства: как программа долгосрочных сбережений помогает увеличить доход</w:t>
      </w:r>
      <w:bookmarkEnd w:id="51"/>
    </w:p>
    <w:p w14:paraId="622ABCB1" w14:textId="77777777" w:rsidR="000D3B0F" w:rsidRPr="00C403A7" w:rsidRDefault="000D3B0F" w:rsidP="00FC281E">
      <w:pPr>
        <w:pStyle w:val="3"/>
      </w:pPr>
      <w:bookmarkStart w:id="52" w:name="_Toc236809385"/>
      <w:r w:rsidRPr="00C403A7">
        <w:t>Многие пенсионеры даже не догадываются, что совершенно законно могут увеличить свои выплаты уже в этом году. Разбираемся, как работает современная государственная программа сбережений, почему о ней говорят всё чаще и в чём её реальные преимущества для пожилых россиян.</w:t>
      </w:r>
      <w:bookmarkEnd w:id="52"/>
    </w:p>
    <w:p w14:paraId="1C95B3DC" w14:textId="77777777" w:rsidR="000D3B0F" w:rsidRPr="00C403A7" w:rsidRDefault="000D3B0F" w:rsidP="000D3B0F">
      <w:r w:rsidRPr="00C403A7">
        <w:t>Почему одной пенсии часто не хватает</w:t>
      </w:r>
    </w:p>
    <w:p w14:paraId="3621C56E" w14:textId="77777777" w:rsidR="000D3B0F" w:rsidRPr="00C403A7" w:rsidRDefault="000D3B0F" w:rsidP="000D3B0F">
      <w:r w:rsidRPr="00C403A7">
        <w:t>Тема низких пенсий волнует миллионы пожилых людей и тех, кто только готовится к заслуженному отдыху. Официальные выплаты редко покрывают даже самые базовые расходы: коммунальные услуги, лекарства, питание. Многие пенсионеры ищут способы увеличить свой доход, чтобы не только выживать, но и чувствовать себя финансово уверенно.</w:t>
      </w:r>
    </w:p>
    <w:p w14:paraId="489FE3E1" w14:textId="77777777" w:rsidR="000D3B0F" w:rsidRPr="00C403A7" w:rsidRDefault="000D3B0F" w:rsidP="000D3B0F">
      <w:r w:rsidRPr="00C403A7">
        <w:t>Ежегодный рост цен на продукты, лекарства и услуги не оставляет выбора: нужна дополнительная финансовая поддержка. Именно поэтому спрос на вторую пенсию становится всё более актуальным — и для тех, кто уже завершил трудовой путь, и для будущих получателей.</w:t>
      </w:r>
    </w:p>
    <w:p w14:paraId="38F5FD30" w14:textId="77777777" w:rsidR="000D3B0F" w:rsidRPr="00C403A7" w:rsidRDefault="000D3B0F" w:rsidP="000D3B0F">
      <w:r w:rsidRPr="00C403A7">
        <w:t>Программа долгосрочных сбережений: что это на самом деле</w:t>
      </w:r>
    </w:p>
    <w:p w14:paraId="4FFEFB18" w14:textId="77777777" w:rsidR="000D3B0F" w:rsidRPr="00C403A7" w:rsidRDefault="000D3B0F" w:rsidP="000D3B0F">
      <w:r w:rsidRPr="00C403A7">
        <w:t>С 2024 года по всей России действует программа, которую называют серьёзным шагом вперёд для заботы о старшем поколении. Программа долгосрочных сбережений (ПДС) — это не накопительная часть пенсии, а отдельный финансовый инструмент, созданный государством для приумножения средств граждан.</w:t>
      </w:r>
    </w:p>
    <w:p w14:paraId="03F3ADB3" w14:textId="77777777" w:rsidR="000D3B0F" w:rsidRPr="00C403A7" w:rsidRDefault="000D3B0F" w:rsidP="000D3B0F">
      <w:r w:rsidRPr="00C403A7">
        <w:t xml:space="preserve">Система построена через негосударственные пенсионные фонды, работающие под контролем Центробанка. Каждый, кто заключит договор, получает двустороннюю защиту: со стороны фонда и закона. Для участия нужно лишь быть гражданином РФ, а пенсионеры и люди </w:t>
      </w:r>
      <w:proofErr w:type="spellStart"/>
      <w:r w:rsidRPr="00C403A7">
        <w:t>предпенсионного</w:t>
      </w:r>
      <w:proofErr w:type="spellEnd"/>
      <w:r w:rsidRPr="00C403A7">
        <w:t xml:space="preserve"> возраста получают особые условия.</w:t>
      </w:r>
    </w:p>
    <w:p w14:paraId="365B67AC" w14:textId="77777777" w:rsidR="000D3B0F" w:rsidRPr="00C403A7" w:rsidRDefault="000D3B0F" w:rsidP="000D3B0F">
      <w:r w:rsidRPr="00C403A7">
        <w:t>Главная суть ПДС — не просто собрать свои средства под проценты, а получить к ним реальное добавочное финансирование из бюджета, что выгодно отличает систему от любых обычных вкладов или программ накопительного страхования жизни.</w:t>
      </w:r>
    </w:p>
    <w:p w14:paraId="6BA4FB70" w14:textId="77777777" w:rsidR="000D3B0F" w:rsidRPr="00C403A7" w:rsidRDefault="000D3B0F" w:rsidP="000D3B0F">
      <w:r w:rsidRPr="00C403A7">
        <w:t>Условия и преимущества для пенсионеров</w:t>
      </w:r>
    </w:p>
    <w:p w14:paraId="334EDC3E" w14:textId="77777777" w:rsidR="000D3B0F" w:rsidRPr="00C403A7" w:rsidRDefault="000D3B0F" w:rsidP="000D3B0F">
      <w:r w:rsidRPr="00C403A7">
        <w:lastRenderedPageBreak/>
        <w:t xml:space="preserve">Если для молодых россиян основное достоинство ПДС — накопить капитал за 15 и более лет, то для пенсионеров и </w:t>
      </w:r>
      <w:proofErr w:type="spellStart"/>
      <w:r w:rsidRPr="00C403A7">
        <w:t>предпенсионеров</w:t>
      </w:r>
      <w:proofErr w:type="spellEnd"/>
      <w:r w:rsidRPr="00C403A7">
        <w:t xml:space="preserve"> действуют особые правила. После внесения первых взносов и заключения договора с НПФ отсчёт времени до первых выплат минимален — можно практически сразу переходить к получению второго дохода.</w:t>
      </w:r>
    </w:p>
    <w:p w14:paraId="7364075E" w14:textId="77777777" w:rsidR="000D3B0F" w:rsidRPr="00C403A7" w:rsidRDefault="000D3B0F" w:rsidP="000D3B0F">
      <w:r w:rsidRPr="00C403A7">
        <w:t>Ключевые условия:</w:t>
      </w:r>
    </w:p>
    <w:p w14:paraId="5F7BA0F9" w14:textId="77777777" w:rsidR="000D3B0F" w:rsidRPr="00C403A7" w:rsidRDefault="000D3B0F" w:rsidP="000D3B0F">
      <w:r w:rsidRPr="00C403A7">
        <w:t>минимальная сумма для старта — всего 2 000 рублей в год;</w:t>
      </w:r>
    </w:p>
    <w:p w14:paraId="24DB6C2A" w14:textId="77777777" w:rsidR="000D3B0F" w:rsidRPr="00C403A7" w:rsidRDefault="000D3B0F" w:rsidP="000D3B0F">
      <w:r w:rsidRPr="00C403A7">
        <w:t>верхнего лимита по взносам нет;</w:t>
      </w:r>
    </w:p>
    <w:p w14:paraId="10D15CD4" w14:textId="77777777" w:rsidR="000D3B0F" w:rsidRPr="00C403A7" w:rsidRDefault="000D3B0F" w:rsidP="000D3B0F">
      <w:r w:rsidRPr="00C403A7">
        <w:t>средства защищены гарантированным возмещением в случае банкротства фонда.</w:t>
      </w:r>
    </w:p>
    <w:p w14:paraId="4AE2F520" w14:textId="77777777" w:rsidR="000D3B0F" w:rsidRPr="00C403A7" w:rsidRDefault="000D3B0F" w:rsidP="000D3B0F">
      <w:r w:rsidRPr="00C403A7">
        <w:t>Как работает схема: два этапа для вашего будущего</w:t>
      </w:r>
    </w:p>
    <w:p w14:paraId="7FE2AABB" w14:textId="77777777" w:rsidR="000D3B0F" w:rsidRPr="00C403A7" w:rsidRDefault="000D3B0F" w:rsidP="000D3B0F">
      <w:r w:rsidRPr="00C403A7">
        <w:t>Программа долгосрочных сбережений состоит из двух этапов:</w:t>
      </w:r>
    </w:p>
    <w:p w14:paraId="35BCCD88" w14:textId="77777777" w:rsidR="000D3B0F" w:rsidRPr="00C403A7" w:rsidRDefault="000D3B0F" w:rsidP="000D3B0F">
      <w:r w:rsidRPr="00C403A7">
        <w:t>Накопительный этап — гражданин перечисляет средства в выбранный фонд по индивидуальному графику, исходя из своих финансовых возможностей.</w:t>
      </w:r>
    </w:p>
    <w:p w14:paraId="2725AF27" w14:textId="77777777" w:rsidR="000D3B0F" w:rsidRPr="00C403A7" w:rsidRDefault="000D3B0F" w:rsidP="000D3B0F">
      <w:r w:rsidRPr="00C403A7">
        <w:t>Выплатной этап — когда человек достигает определённого возраста или принимает решение получать выплаты, начинаются ежемесячные или ежегодные перечисления по согласованному графику.</w:t>
      </w:r>
    </w:p>
    <w:p w14:paraId="6BBD2F5A" w14:textId="77777777" w:rsidR="000D3B0F" w:rsidRPr="00C403A7" w:rsidRDefault="000D3B0F" w:rsidP="000D3B0F">
      <w:r w:rsidRPr="00C403A7">
        <w:t>Для пенсионеров бонус очевиден: нет необходимости ждать 15 лет — все дополнительные поступления доступны практически сразу после внесения взноса.</w:t>
      </w:r>
    </w:p>
    <w:p w14:paraId="53CE74C6" w14:textId="77777777" w:rsidR="000D3B0F" w:rsidRPr="00C403A7" w:rsidRDefault="000D3B0F" w:rsidP="000D3B0F">
      <w:r w:rsidRPr="00C403A7">
        <w:t>Гарантии и поддержка со стороны государства</w:t>
      </w:r>
    </w:p>
    <w:p w14:paraId="3262AB1E" w14:textId="77777777" w:rsidR="000D3B0F" w:rsidRPr="00C403A7" w:rsidRDefault="000D3B0F" w:rsidP="000D3B0F">
      <w:r w:rsidRPr="00C403A7">
        <w:t xml:space="preserve">Главное преимущество нового подхода — участие государства в формировании второго пенсионного капитала. Программа </w:t>
      </w:r>
      <w:proofErr w:type="spellStart"/>
      <w:r w:rsidRPr="00C403A7">
        <w:t>софинансирования</w:t>
      </w:r>
      <w:proofErr w:type="spellEnd"/>
      <w:r w:rsidRPr="00C403A7">
        <w:t xml:space="preserve"> работает следующим образом:</w:t>
      </w:r>
    </w:p>
    <w:p w14:paraId="0E4B79EA" w14:textId="77777777" w:rsidR="000D3B0F" w:rsidRPr="00C403A7" w:rsidRDefault="000D3B0F" w:rsidP="000D3B0F">
      <w:r w:rsidRPr="00C403A7">
        <w:t>если ваш официальный доход не превышает 80 тысяч рублей в месяц, государство удваивает ваш взнос;</w:t>
      </w:r>
    </w:p>
    <w:p w14:paraId="0090BB96" w14:textId="77777777" w:rsidR="000D3B0F" w:rsidRPr="00C403A7" w:rsidRDefault="000D3B0F" w:rsidP="000D3B0F">
      <w:r w:rsidRPr="00C403A7">
        <w:t>например, при внесении 12 тысяч рублей в год, столько же добавляет государство;</w:t>
      </w:r>
    </w:p>
    <w:p w14:paraId="4B791819" w14:textId="77777777" w:rsidR="000D3B0F" w:rsidRPr="00C403A7" w:rsidRDefault="000D3B0F" w:rsidP="000D3B0F">
      <w:r w:rsidRPr="00C403A7">
        <w:t xml:space="preserve">максимальная сумма </w:t>
      </w:r>
      <w:proofErr w:type="spellStart"/>
      <w:r w:rsidRPr="00C403A7">
        <w:t>софинансирования</w:t>
      </w:r>
      <w:proofErr w:type="spellEnd"/>
      <w:r w:rsidRPr="00C403A7">
        <w:t xml:space="preserve"> — до 36 000 рублей в год.</w:t>
      </w:r>
    </w:p>
    <w:p w14:paraId="7F9E502B" w14:textId="77777777" w:rsidR="000D3B0F" w:rsidRPr="00C403A7" w:rsidRDefault="000D3B0F" w:rsidP="000D3B0F">
      <w:r w:rsidRPr="00C403A7">
        <w:t>Эта схема позволяет повысить размер выплат даже тем, кто никогда не имел высоких доходов.</w:t>
      </w:r>
    </w:p>
    <w:p w14:paraId="77768C29" w14:textId="77777777" w:rsidR="000D3B0F" w:rsidRPr="00C403A7" w:rsidRDefault="000D3B0F" w:rsidP="000D3B0F">
      <w:r w:rsidRPr="00C403A7">
        <w:t>Примеры расчётов и реальные выгоды</w:t>
      </w:r>
    </w:p>
    <w:p w14:paraId="19EBFB8E" w14:textId="77777777" w:rsidR="000D3B0F" w:rsidRPr="00C403A7" w:rsidRDefault="000D3B0F" w:rsidP="000D3B0F">
      <w:r w:rsidRPr="00C403A7">
        <w:t>Пример: пенсионер вложил 12 тысяч рублей в ПДС. При доходе менее 80 тысяч рублей ему полагается такая же сумма из бюджета. В итоге на счету оказывается 24 тысячи рублей ежегодно. За 3–5 лет можно накопить 100–180 тысяч рублей, что заметно скажется на качестве жизни.</w:t>
      </w:r>
    </w:p>
    <w:p w14:paraId="0D1E3767" w14:textId="77777777" w:rsidR="000D3B0F" w:rsidRPr="00C403A7" w:rsidRDefault="000D3B0F" w:rsidP="000D3B0F">
      <w:r w:rsidRPr="00C403A7">
        <w:t>Как стать участником программы</w:t>
      </w:r>
    </w:p>
    <w:p w14:paraId="5B402277" w14:textId="77777777" w:rsidR="000D3B0F" w:rsidRPr="00C403A7" w:rsidRDefault="000D3B0F" w:rsidP="000D3B0F">
      <w:r w:rsidRPr="00C403A7">
        <w:t>Ознакомьтесь с условиями выбранного негосударственного пенсионного фонда на официальном сайте или по горячей линии.</w:t>
      </w:r>
    </w:p>
    <w:p w14:paraId="467703F9" w14:textId="77777777" w:rsidR="000D3B0F" w:rsidRPr="00C403A7" w:rsidRDefault="000D3B0F" w:rsidP="000D3B0F">
      <w:r w:rsidRPr="00C403A7">
        <w:t>Подпишите договор — это можно сделать онлайн.</w:t>
      </w:r>
    </w:p>
    <w:p w14:paraId="5EE05201" w14:textId="77777777" w:rsidR="000D3B0F" w:rsidRPr="00C403A7" w:rsidRDefault="000D3B0F" w:rsidP="000D3B0F">
      <w:r w:rsidRPr="00C403A7">
        <w:t>Внесите первый взнос (выберите удобный график платежей).</w:t>
      </w:r>
    </w:p>
    <w:p w14:paraId="5EB6D571" w14:textId="77777777" w:rsidR="000D3B0F" w:rsidRPr="00C403A7" w:rsidRDefault="000D3B0F" w:rsidP="000D3B0F">
      <w:r w:rsidRPr="00C403A7">
        <w:t>При достижении пенсионного возраста или при желании получать выплаты подайте заявление на перевод средств с накопления на выплату.</w:t>
      </w:r>
    </w:p>
    <w:p w14:paraId="27272B2A" w14:textId="77777777" w:rsidR="000D3B0F" w:rsidRPr="00C403A7" w:rsidRDefault="000D3B0F" w:rsidP="000D3B0F">
      <w:r w:rsidRPr="00C403A7">
        <w:lastRenderedPageBreak/>
        <w:t>На что обратить внимание</w:t>
      </w:r>
    </w:p>
    <w:p w14:paraId="24AFBF4E" w14:textId="77777777" w:rsidR="000D3B0F" w:rsidRPr="00C403A7" w:rsidRDefault="000D3B0F" w:rsidP="000D3B0F">
      <w:r w:rsidRPr="00C403A7">
        <w:t>всегда читайте условия договора;</w:t>
      </w:r>
    </w:p>
    <w:p w14:paraId="054ACD09" w14:textId="77777777" w:rsidR="000D3B0F" w:rsidRPr="00C403A7" w:rsidRDefault="000D3B0F" w:rsidP="000D3B0F">
      <w:r w:rsidRPr="00C403A7">
        <w:t>уточняйте гарантии возврата средств;</w:t>
      </w:r>
    </w:p>
    <w:p w14:paraId="21A88081" w14:textId="77777777" w:rsidR="000D3B0F" w:rsidRPr="00C403A7" w:rsidRDefault="000D3B0F" w:rsidP="000D3B0F">
      <w:r w:rsidRPr="00C403A7">
        <w:t>узнавайте о возможных комиссиях.</w:t>
      </w:r>
    </w:p>
    <w:p w14:paraId="58568B1C" w14:textId="77777777" w:rsidR="000D3B0F" w:rsidRPr="00C403A7" w:rsidRDefault="000D3B0F" w:rsidP="000D3B0F">
      <w:r w:rsidRPr="00C403A7">
        <w:t>Другие способы увеличить пенсию</w:t>
      </w:r>
    </w:p>
    <w:p w14:paraId="0B239E7F" w14:textId="77777777" w:rsidR="000D3B0F" w:rsidRPr="00C403A7" w:rsidRDefault="000D3B0F" w:rsidP="000D3B0F">
      <w:r w:rsidRPr="00C403A7">
        <w:t xml:space="preserve">Вклады в банках — не дают </w:t>
      </w:r>
      <w:proofErr w:type="spellStart"/>
      <w:r w:rsidRPr="00C403A7">
        <w:t>софинансирования</w:t>
      </w:r>
      <w:proofErr w:type="spellEnd"/>
      <w:r w:rsidRPr="00C403A7">
        <w:t xml:space="preserve"> от государства, проценты могут быть ниже инфляции.</w:t>
      </w:r>
    </w:p>
    <w:p w14:paraId="70842222" w14:textId="77777777" w:rsidR="000D3B0F" w:rsidRPr="00C403A7" w:rsidRDefault="000D3B0F" w:rsidP="000D3B0F">
      <w:r w:rsidRPr="00C403A7">
        <w:t>Индивидуальный инвестиционный счёт — требует понимания рынка.</w:t>
      </w:r>
    </w:p>
    <w:p w14:paraId="181E74CE" w14:textId="77777777" w:rsidR="000D3B0F" w:rsidRPr="00C403A7" w:rsidRDefault="000D3B0F" w:rsidP="000D3B0F">
      <w:r w:rsidRPr="00C403A7">
        <w:t>Страховые программы — часто предполагают долгий срок накоплений и условия, не всегда подходящие пожилым гражданам.</w:t>
      </w:r>
    </w:p>
    <w:p w14:paraId="6373BF73" w14:textId="77777777" w:rsidR="000D3B0F" w:rsidRPr="00C403A7" w:rsidRDefault="000D3B0F" w:rsidP="000D3B0F">
      <w:r w:rsidRPr="00C403A7">
        <w:t>ПДС стала компромиссом между надёжностью, прозрачностью и реальной поддержкой со стороны государства.</w:t>
      </w:r>
    </w:p>
    <w:p w14:paraId="6A849CF4" w14:textId="77777777" w:rsidR="000D3B0F" w:rsidRPr="00C403A7" w:rsidRDefault="000D3B0F" w:rsidP="000D3B0F">
      <w:r w:rsidRPr="00C403A7">
        <w:t>Почему стоит задуматься именно сейчас</w:t>
      </w:r>
    </w:p>
    <w:p w14:paraId="7C863858" w14:textId="77777777" w:rsidR="000D3B0F" w:rsidRPr="00C403A7" w:rsidRDefault="000D3B0F" w:rsidP="000D3B0F">
      <w:r w:rsidRPr="00C403A7">
        <w:t>Инициатива запущена недавно, и лучшие условия предлагаются на старте программы. Чем раньше вы начнёте пополнять капитал по ПДС, тем быстрее начнёте получать выплаты. В текущих условиях инфляции новые государственные механизмы становятся реальным способом увеличить пенсию для широкого круга граждан.</w:t>
      </w:r>
    </w:p>
    <w:p w14:paraId="442C83E6" w14:textId="77777777" w:rsidR="000D3B0F" w:rsidRPr="00C403A7" w:rsidRDefault="000D3B0F" w:rsidP="000D3B0F">
      <w:r w:rsidRPr="00C403A7">
        <w:t>Главные выводы</w:t>
      </w:r>
    </w:p>
    <w:p w14:paraId="7ACCF92D" w14:textId="77777777" w:rsidR="000D3B0F" w:rsidRPr="00C403A7" w:rsidRDefault="000D3B0F" w:rsidP="000D3B0F">
      <w:r w:rsidRPr="00C403A7">
        <w:t>Программа долгосрочных сбережений — актуальный способ оформить вторую дополнительную пенсию, не рискуя своими финансами. Для действующих и будущих пенсионеров эта программа может изменить привычный уклад жизни, подарив ощутимую финансовую поддержку. Проверяйте информацию о фонде, консультируйтесь, следите за условиями и смело пользуйтесь возможностями.</w:t>
      </w:r>
    </w:p>
    <w:p w14:paraId="6A1A99C9" w14:textId="51F92CCE" w:rsidR="003F6963" w:rsidRPr="00C403A7" w:rsidRDefault="00A32200" w:rsidP="000D3B0F">
      <w:hyperlink r:id="rId20" w:history="1">
        <w:r w:rsidR="000D3B0F" w:rsidRPr="00C403A7">
          <w:rPr>
            <w:rStyle w:val="a3"/>
          </w:rPr>
          <w:t>https://bank.yuga.ru/newsfeed/amp/7860/</w:t>
        </w:r>
      </w:hyperlink>
    </w:p>
    <w:p w14:paraId="7C64D9EB" w14:textId="77777777" w:rsidR="00F17BD1" w:rsidRPr="00C403A7" w:rsidRDefault="00F17BD1" w:rsidP="00F17BD1"/>
    <w:p w14:paraId="61C77DB8" w14:textId="77777777" w:rsidR="00111D7C" w:rsidRDefault="00111D7C" w:rsidP="00111D7C">
      <w:pPr>
        <w:pStyle w:val="10"/>
      </w:pPr>
      <w:bookmarkStart w:id="53" w:name="_Toc165991074"/>
      <w:bookmarkStart w:id="54" w:name="_Toc236809386"/>
      <w:r w:rsidRPr="00C403A7">
        <w:t>Новости развития системы обязательного пенсионного страхования и страховой пенсии</w:t>
      </w:r>
      <w:bookmarkEnd w:id="38"/>
      <w:bookmarkEnd w:id="39"/>
      <w:bookmarkEnd w:id="40"/>
      <w:bookmarkEnd w:id="53"/>
      <w:bookmarkEnd w:id="54"/>
    </w:p>
    <w:p w14:paraId="1B6B6D1C" w14:textId="77777777" w:rsidR="00914F43" w:rsidRDefault="00914F43" w:rsidP="00914F43">
      <w:pPr>
        <w:pStyle w:val="2"/>
      </w:pPr>
      <w:bookmarkStart w:id="55" w:name="_Toc236809387"/>
      <w:r>
        <w:t>Вести, 04.08.2026, Россиянам рассказали о способах увеличения накопительной пенсии</w:t>
      </w:r>
      <w:bookmarkEnd w:id="55"/>
    </w:p>
    <w:p w14:paraId="03457942" w14:textId="05442A23" w:rsidR="00914F43" w:rsidRDefault="00914F43" w:rsidP="00FC281E">
      <w:pPr>
        <w:pStyle w:val="3"/>
      </w:pPr>
      <w:bookmarkStart w:id="56" w:name="_Toc236809388"/>
      <w:r>
        <w:t xml:space="preserve">Россияне могут увеличить размер накопительной пенсии за счет материнского капитала, дополнительных страховых взносов или путем отсрочки обращения за назначением пенсии. Об этом ИС </w:t>
      </w:r>
      <w:r w:rsidR="00ED3B57">
        <w:t>«</w:t>
      </w:r>
      <w:r>
        <w:t>Вести</w:t>
      </w:r>
      <w:r w:rsidR="00ED3B57">
        <w:t>»</w:t>
      </w:r>
      <w:r>
        <w:t xml:space="preserve"> рассказала заместитель начальника департамента по вопросам пенсионного обеспечения Социального фонда России Наталья </w:t>
      </w:r>
      <w:proofErr w:type="spellStart"/>
      <w:r>
        <w:t>Хиля</w:t>
      </w:r>
      <w:proofErr w:type="spellEnd"/>
      <w:r>
        <w:t>.</w:t>
      </w:r>
      <w:bookmarkEnd w:id="56"/>
    </w:p>
    <w:p w14:paraId="1B49814A" w14:textId="77777777" w:rsidR="00914F43" w:rsidRDefault="00914F43" w:rsidP="00914F43">
      <w:r>
        <w:t xml:space="preserve">Она пояснила, что размер накопительной пенсии зависит от суммы средств, которые находятся в специальной части индивидуального лицевого счета гражданина, и от </w:t>
      </w:r>
      <w:r>
        <w:lastRenderedPageBreak/>
        <w:t>количества месяцев ожидаемого периода выплаты накопительной пенсии. Этот параметр устанавливается на законодательном уровне и в 2026 году он составляет 270 месяцев.</w:t>
      </w:r>
    </w:p>
    <w:p w14:paraId="6DF1C315" w14:textId="77777777" w:rsidR="00914F43" w:rsidRDefault="00914F43" w:rsidP="00914F43">
      <w:r>
        <w:t>Гражданин может увеличить свою будущую накопительную пенсию за счет средств семейного материнского капитала или части этих средств, направив эти средства на накопительную пенсию. Либо он может увеличить за счет дополнительных страховых взносов, которые также направляются на накопительную пенсию. Кроме того, если гражданин обращается за назначением накопительной пенсии позднее, то за каждые 12 месяцев от даты назначения пенсии идет сокращение ожидаемого периода выплаты на 12 месяцев</w:t>
      </w:r>
    </w:p>
    <w:p w14:paraId="6ED5ED3E" w14:textId="77777777" w:rsidR="00914F43" w:rsidRDefault="00914F43" w:rsidP="00914F43">
      <w:r>
        <w:t>С 1 августа 2026 года многих пенсионеров ждет повышение пенсий.</w:t>
      </w:r>
    </w:p>
    <w:p w14:paraId="1FFB6407" w14:textId="77777777" w:rsidR="00914F43" w:rsidRDefault="00914F43" w:rsidP="00914F43">
      <w:r>
        <w:t>Ранее в Госдуме напомнили об особенностях перерасчета пенсии в августе. Прибавка рассчитывается для каждого пенсионера отдельно.</w:t>
      </w:r>
    </w:p>
    <w:p w14:paraId="73FA0DB8" w14:textId="52EEA2D5" w:rsidR="00914F43" w:rsidRDefault="00A32200" w:rsidP="00914F43">
      <w:hyperlink r:id="rId21" w:history="1">
        <w:r w:rsidR="00914F43" w:rsidRPr="00B33FF8">
          <w:rPr>
            <w:rStyle w:val="a3"/>
          </w:rPr>
          <w:t>https://www.vesti.ru/ns/rossiyanam-rasskazali-o-sposobakh-uvelicheniya-nakopitelnoj-pensii</w:t>
        </w:r>
      </w:hyperlink>
      <w:r w:rsidR="00914F43">
        <w:t xml:space="preserve"> </w:t>
      </w:r>
    </w:p>
    <w:p w14:paraId="6B6CC143" w14:textId="77777777" w:rsidR="004E439B" w:rsidRPr="004E439B" w:rsidRDefault="004E439B" w:rsidP="004E439B">
      <w:pPr>
        <w:pStyle w:val="2"/>
      </w:pPr>
      <w:bookmarkStart w:id="57" w:name="_Toc236809389"/>
      <w:r>
        <w:t>Комсомольская правда</w:t>
      </w:r>
      <w:r w:rsidRPr="004E439B">
        <w:t xml:space="preserve">, 05.08.2026, </w:t>
      </w:r>
      <w:proofErr w:type="gramStart"/>
      <w:r w:rsidRPr="004E439B">
        <w:t>Как</w:t>
      </w:r>
      <w:proofErr w:type="gramEnd"/>
      <w:r w:rsidRPr="004E439B">
        <w:t xml:space="preserve"> получать пенсию в 130 тысяч рублей: раскрыт порядок действий</w:t>
      </w:r>
      <w:bookmarkEnd w:id="57"/>
    </w:p>
    <w:p w14:paraId="36DDC5DB" w14:textId="2535FAEF" w:rsidR="004E439B" w:rsidRDefault="004E439B" w:rsidP="004E439B">
      <w:pPr>
        <w:pStyle w:val="3"/>
      </w:pPr>
      <w:bookmarkStart w:id="58" w:name="_Toc236809390"/>
      <w:r>
        <w:t>Денег много не бывает. Особенно на пенсии. Но там много и быть не может. Ведь задача государственной пенсии – не сделать кого-то богатым, а обеспечить достаточный уровень дохода в старости для всех. Тем не менее у большинства из нас есть возможность увеличить свою пенсию – сделать ее максимальной. Для этого есть несколько способов.</w:t>
      </w:r>
      <w:bookmarkEnd w:id="58"/>
    </w:p>
    <w:p w14:paraId="25A8ACC8" w14:textId="4CFD4AAF" w:rsidR="004E439B" w:rsidRDefault="004E439B" w:rsidP="004E439B">
      <w:r>
        <w:t>ПОЛУЧАЙ БОЛЬШУЮ ЗАРПЛАТУ</w:t>
      </w:r>
    </w:p>
    <w:p w14:paraId="3511F84A" w14:textId="77777777" w:rsidR="004E439B" w:rsidRDefault="004E439B" w:rsidP="004E439B">
      <w:r>
        <w:t>Основная часть дохода на пенсии для большинства россиян – это страховая пенсия по старости. Ее размер во многом зависит от дохода, который человек получал во время работы. Что важно – официального дохода. И связь здесь практически прямая. Чем больше человек получал в трудоспособном возрасте, тем больше будет получать в старости. Для этого доход человека трансформируется в пенсионные баллы, которые при выходе на пенсию конвертируются обратно в рубли.</w:t>
      </w:r>
    </w:p>
    <w:p w14:paraId="010E7B80" w14:textId="79025F06" w:rsidR="004E439B" w:rsidRPr="00B7262A" w:rsidRDefault="004E439B" w:rsidP="004E439B">
      <w:r>
        <w:t>- Максимально можно получить 10 баллов в год. Для этого зарплата в 2026 году должна составлять около 248 тысяч рублей в месяц до вычета НДФЛ (но не менее 2 млн 979 тысяч рублей за год. – Ред.). Учитывается только официальный доход, с которого работодатель перечисляет страховые взносы. Неофициальная часть заработка будущую страховую пенсию не увеличивает, - уточняет Елена Алтухова, доцент кафедры финансовых рынков и финансового инжиниринга Финансового Университета при Правительстве РФ.</w:t>
      </w:r>
    </w:p>
    <w:p w14:paraId="76B06423" w14:textId="6B046782" w:rsidR="004E439B" w:rsidRPr="00B7262A" w:rsidRDefault="004E439B" w:rsidP="004E439B">
      <w:r>
        <w:t>Общий размер пенсии определяется не одним годом, а количеством пенсионных баллов, накопленных за всю трудовую жизнь. Поэтому секрет большой страховой пенсии следующий – как можно дольше работать и получать высокую зарплату. Но это еще не все…</w:t>
      </w:r>
    </w:p>
    <w:p w14:paraId="3FA6D56A" w14:textId="6CE6DD95" w:rsidR="004E439B" w:rsidRPr="00B7262A" w:rsidRDefault="004E439B" w:rsidP="004E439B">
      <w:r w:rsidRPr="004E439B">
        <w:t>ОТЛОЖИ ПЕНСИЮ</w:t>
      </w:r>
    </w:p>
    <w:p w14:paraId="73BF66AC" w14:textId="77777777" w:rsidR="004E439B" w:rsidRDefault="004E439B" w:rsidP="004E439B">
      <w:r>
        <w:t xml:space="preserve">Страховая пенсия по старости назначается пожизненно. При этом можно одновременно работать и получать пенсию. Но тогда ежегодная прибавка (помимо январской </w:t>
      </w:r>
      <w:r>
        <w:lastRenderedPageBreak/>
        <w:t>индексации на инфляцию) даже при большой зарплате будет маленькой. За год получится заработать не более трех пенсионных баллов (в 2026 году каждый стоит 157 рублей).</w:t>
      </w:r>
    </w:p>
    <w:p w14:paraId="02925CFC" w14:textId="77777777" w:rsidR="004E439B" w:rsidRDefault="004E439B" w:rsidP="004E439B">
      <w:r>
        <w:t>При этом резко увеличить объем страховой пенсии можно в том случае, если ее отложить. На год-два или даже 5 лет. В этом случае при выходе на пенсию, выплата будет существенно выше. За счет двух факторов:</w:t>
      </w:r>
    </w:p>
    <w:p w14:paraId="3187077C" w14:textId="77777777" w:rsidR="004E439B" w:rsidRDefault="004E439B" w:rsidP="004E439B">
      <w:r>
        <w:t>1. Баллы будут и дальше копиться по тем же правилам (максимум – 10 баллов за год);</w:t>
      </w:r>
    </w:p>
    <w:p w14:paraId="6909AE92" w14:textId="77777777" w:rsidR="004E439B" w:rsidRDefault="004E439B" w:rsidP="004E439B">
      <w:r>
        <w:t>2. При выходе на пенсию сработает повышающий коэффициент. К примеру, если отложить пенсию на три года, стоимость балла будет выше на 24%, а размер фиксированной выплаты – на 19%.</w:t>
      </w:r>
    </w:p>
    <w:p w14:paraId="10E49D7B" w14:textId="77777777" w:rsidR="004E439B" w:rsidRPr="00B7262A" w:rsidRDefault="004E439B" w:rsidP="004E439B">
      <w:r>
        <w:t>Простой пример. Если человек до пенсионного возраста смог накопить 150 баллов, то при нынешних расценках ему назначат пенсию примерно в 33 500 рублей. Если же человек отложит пенсию на три года и за это время заработает еще 30 баллов, то пенсия составит уже почти 47 тысяч рублей. Самое главное – она останется повышенной до конца жизни. И индексация будет рассчитываться уже исходя из этой суммы. То есть, ежегодная прибавка тоже будет больше.</w:t>
      </w:r>
    </w:p>
    <w:p w14:paraId="26377952" w14:textId="222F6D4E" w:rsidR="004E439B" w:rsidRPr="00B7262A" w:rsidRDefault="004E439B" w:rsidP="004E439B">
      <w:pPr>
        <w:rPr>
          <w:b/>
          <w:bCs/>
        </w:rPr>
      </w:pPr>
      <w:r w:rsidRPr="00B7262A">
        <w:rPr>
          <w:b/>
          <w:bCs/>
        </w:rPr>
        <w:t>НАКОПИ СЕБЕ САМ</w:t>
      </w:r>
    </w:p>
    <w:p w14:paraId="393609A5" w14:textId="77777777" w:rsidR="004E439B" w:rsidRPr="004E439B" w:rsidRDefault="004E439B" w:rsidP="004E439B">
      <w:r w:rsidRPr="004E439B">
        <w:t>У государственной пенсии есть ограничения. Так называемый предельный размер страховых взносов, с которых в бюджет Социального фонда отчисляется 30% (эти деньги идут на выплаты пенсий, а также на социальное страхование – бесплатную медицину, декретные и т.д.). Это те самые почти 3 млн рублей, с которых формируется 10 баллов в год. Государство намеренно ввело такой потолок, чтобы не получилось так, что условные топ-менеджеры, и так не бедствующие, потом получали бы миллионные пенсии, а все остальные довольствовались бы мизерными выплатами. Богатые могут позаботиться о себе в старости сами.</w:t>
      </w:r>
    </w:p>
    <w:p w14:paraId="17C176B8" w14:textId="425071C3" w:rsidR="004E439B" w:rsidRPr="004E439B" w:rsidRDefault="004E439B" w:rsidP="004E439B">
      <w:r w:rsidRPr="004E439B">
        <w:t>Но те, кто получает небольшие зарплаты, тоже могут копить на пенсию самостоятельно.</w:t>
      </w:r>
    </w:p>
    <w:p w14:paraId="78336EAF" w14:textId="482B5B0A" w:rsidR="004E439B" w:rsidRPr="004E439B" w:rsidRDefault="004E439B" w:rsidP="004E439B">
      <w:r w:rsidRPr="004E439B">
        <w:t xml:space="preserve">- Для заметной прибавки к доходу после завершения трудовой деятельности необходимы дополнительные накопления. Наиболее доступный инструмент, которым человек может воспользоваться самостоятельно, – </w:t>
      </w:r>
      <w:r w:rsidRPr="00B7262A">
        <w:rPr>
          <w:b/>
          <w:bCs/>
        </w:rPr>
        <w:t>это Программа долгосрочных сбережений</w:t>
      </w:r>
      <w:r w:rsidRPr="004E439B">
        <w:t xml:space="preserve">. В рамках ПДС участник сам определяет размер и регулярность взносов. </w:t>
      </w:r>
      <w:proofErr w:type="gramStart"/>
      <w:r w:rsidRPr="004E439B">
        <w:t xml:space="preserve">К личным средствам добавляются инвестиционный доход, налоговый вычет и государственное </w:t>
      </w:r>
      <w:proofErr w:type="spellStart"/>
      <w:r w:rsidRPr="004E439B">
        <w:t>софинансирование</w:t>
      </w:r>
      <w:proofErr w:type="spellEnd"/>
      <w:r w:rsidRPr="004E439B">
        <w:t xml:space="preserve"> – до 36 тысяч рублей в год или 360 тысяч в течение десяти лет</w:t>
      </w:r>
      <w:proofErr w:type="gramEnd"/>
      <w:r w:rsidRPr="004E439B">
        <w:t>, - говорит Елена Алтухова.</w:t>
      </w:r>
    </w:p>
    <w:p w14:paraId="682A1699" w14:textId="77777777" w:rsidR="004E439B" w:rsidRPr="004E439B" w:rsidRDefault="004E439B" w:rsidP="004E439B">
      <w:r w:rsidRPr="004E439B">
        <w:t xml:space="preserve">То есть, </w:t>
      </w:r>
      <w:r w:rsidRPr="00B7262A">
        <w:rPr>
          <w:b/>
          <w:bCs/>
        </w:rPr>
        <w:t>ПДС</w:t>
      </w:r>
      <w:r w:rsidRPr="004E439B">
        <w:t xml:space="preserve"> – это хороший инструмент для формирования собственных пенсионных накоплений. Но не единственный. Откладывать деньги можно в разных финансовых инструментах: на вкладах, в акциях и облигациях, в золоте, недвижимости и т.д.</w:t>
      </w:r>
    </w:p>
    <w:p w14:paraId="1F26A5C3" w14:textId="2FBEE317" w:rsidR="004E439B" w:rsidRPr="00B7262A" w:rsidRDefault="004E439B" w:rsidP="004E439B">
      <w:pPr>
        <w:rPr>
          <w:b/>
          <w:bCs/>
        </w:rPr>
      </w:pPr>
      <w:r w:rsidRPr="00B7262A">
        <w:rPr>
          <w:b/>
          <w:bCs/>
        </w:rPr>
        <w:t>ВОЗЬМИ ПРИБАВКУ ОТ РАБОТОДАТЕЛЯ</w:t>
      </w:r>
    </w:p>
    <w:p w14:paraId="4C7B4777" w14:textId="77777777" w:rsidR="004E439B" w:rsidRDefault="004E439B" w:rsidP="004E439B">
      <w:r>
        <w:t xml:space="preserve">В некоторых крупных компаниях в </w:t>
      </w:r>
      <w:proofErr w:type="spellStart"/>
      <w:r>
        <w:t>соцпакет</w:t>
      </w:r>
      <w:proofErr w:type="spellEnd"/>
      <w:r>
        <w:t xml:space="preserve"> входит еще и пенсионное обеспечение. То есть, у работников сразу начинает формироваться </w:t>
      </w:r>
      <w:r w:rsidRPr="00B7262A">
        <w:rPr>
          <w:b/>
          <w:bCs/>
        </w:rPr>
        <w:t>корпоративная пенсия</w:t>
      </w:r>
      <w:r>
        <w:t>. Тем не менее такого ответственного бизнеса немного.</w:t>
      </w:r>
    </w:p>
    <w:p w14:paraId="0D7BA9AB" w14:textId="77777777" w:rsidR="004E439B" w:rsidRDefault="004E439B" w:rsidP="004E439B">
      <w:r>
        <w:t xml:space="preserve">Эксперты считают, что эту практику было бы неплохо распространить на как можно большее число организаций. Например, обсуждается так называемая «установленная </w:t>
      </w:r>
      <w:r>
        <w:lastRenderedPageBreak/>
        <w:t>пенсионная программа», с помощью которой бизнесу будет удобнее и выгоднее (из-за налоговых льгот) включать в социальные пакеты сотрудников пенсионную опцию. Пока это лишь идея - вопрос рассматривается в правительстве.</w:t>
      </w:r>
    </w:p>
    <w:p w14:paraId="2483119F" w14:textId="77777777" w:rsidR="004E439B" w:rsidRDefault="004E439B" w:rsidP="004E439B">
      <w:r>
        <w:t xml:space="preserve">- Подключение к корпоративной программе зависит прежде всего от работодателя. Поэтому человеку стоит сосредоточиться на том, чем он может управлять сам: работать официально, контролировать состояние индивидуального лицевого счета в СФР (это можно сделать через портал </w:t>
      </w:r>
      <w:proofErr w:type="spellStart"/>
      <w:r>
        <w:t>госуслуг</w:t>
      </w:r>
      <w:proofErr w:type="spellEnd"/>
      <w:r>
        <w:t>. – Ред.) и как можно раньше начать делать регулярные накопления, - подытоживает Елена Алтухова.</w:t>
      </w:r>
    </w:p>
    <w:p w14:paraId="050A8999" w14:textId="0AA8797F" w:rsidR="004E439B" w:rsidRDefault="004E439B" w:rsidP="004E439B">
      <w:r>
        <w:t>ИТОГО</w:t>
      </w:r>
    </w:p>
    <w:p w14:paraId="33DB446D" w14:textId="77777777" w:rsidR="004E439B" w:rsidRDefault="004E439B" w:rsidP="004E439B">
      <w:r>
        <w:t>Так какая же максимальная пенсия возможна?</w:t>
      </w:r>
    </w:p>
    <w:p w14:paraId="68C11515" w14:textId="77777777" w:rsidR="004E439B" w:rsidRDefault="004E439B" w:rsidP="004E439B">
      <w:r>
        <w:t>Все зависит от очень большого числа факторов. Не только от стажа и баллов, но и от профессии, от региона проживания и других индивидуальных особенностей. Но примерно можно сделать вот такой максимальный расчет:</w:t>
      </w:r>
    </w:p>
    <w:p w14:paraId="480AFFF2" w14:textId="77777777" w:rsidR="004E439B" w:rsidRDefault="004E439B" w:rsidP="004E439B">
      <w:r>
        <w:t>- Есть 300 пенсионных баллов (эту систему ввели сравнительно недавно и поначалу можно было сформировать за год не более 6,7 балла, а до этого пенсию считали вообще по другой формуле, поэтому мало кто в ближайшие годы сможет заработать больше 300 баллов);</w:t>
      </w:r>
    </w:p>
    <w:p w14:paraId="35C462D4" w14:textId="77777777" w:rsidR="004E439B" w:rsidRDefault="004E439B" w:rsidP="004E439B">
      <w:r>
        <w:t>- Отложил пенсию на 10 лет (это максимально возможная отсрочка: она увеличивает баллы в 2,32 раза, а фиксированную выплату – в 2,11 раза).</w:t>
      </w:r>
    </w:p>
    <w:p w14:paraId="6C678F76" w14:textId="77777777" w:rsidR="004E439B" w:rsidRDefault="004E439B" w:rsidP="004E439B">
      <w:r>
        <w:t>В этом случае страховая пенсия по старости только от государства может составить около 130 тысяч рублей в месяц. И в дополнение к этому можно еще накопить самостоятельно или с помощью работодателя.</w:t>
      </w:r>
    </w:p>
    <w:p w14:paraId="4569C002" w14:textId="76FC1FDF" w:rsidR="004E439B" w:rsidRPr="004E439B" w:rsidRDefault="00A32200" w:rsidP="004E439B">
      <w:hyperlink r:id="rId22" w:history="1">
        <w:r w:rsidR="004E439B" w:rsidRPr="006B7717">
          <w:rPr>
            <w:rStyle w:val="a3"/>
          </w:rPr>
          <w:t>https://www.kp.ru/daily/277803.4/5285334/</w:t>
        </w:r>
      </w:hyperlink>
      <w:r w:rsidR="004E439B" w:rsidRPr="004E439B">
        <w:t xml:space="preserve"> </w:t>
      </w:r>
    </w:p>
    <w:p w14:paraId="4DA5BAC3" w14:textId="77777777" w:rsidR="00496806" w:rsidRPr="00C403A7" w:rsidRDefault="00496806" w:rsidP="00496806">
      <w:pPr>
        <w:pStyle w:val="2"/>
      </w:pPr>
      <w:bookmarkStart w:id="59" w:name="ф3"/>
      <w:bookmarkStart w:id="60" w:name="_Toc236809391"/>
      <w:bookmarkEnd w:id="59"/>
      <w:r w:rsidRPr="00C403A7">
        <w:t>Парламентская газета, 04.08.2026, Пенсию по старости предложили закрепить на уровне не ниже 40% от заработка</w:t>
      </w:r>
      <w:bookmarkEnd w:id="60"/>
    </w:p>
    <w:p w14:paraId="69FA98EA" w14:textId="6E9C448E" w:rsidR="00496806" w:rsidRPr="00C403A7" w:rsidRDefault="00496806" w:rsidP="00FC281E">
      <w:pPr>
        <w:pStyle w:val="3"/>
      </w:pPr>
      <w:bookmarkStart w:id="61" w:name="_Toc236809392"/>
      <w:r w:rsidRPr="00C403A7">
        <w:t xml:space="preserve">Группа депутатов от </w:t>
      </w:r>
      <w:r w:rsidR="00ED3B57">
        <w:t>«</w:t>
      </w:r>
      <w:r w:rsidRPr="00C403A7">
        <w:t>Справедливой России</w:t>
      </w:r>
      <w:r w:rsidR="00ED3B57">
        <w:t>»</w:t>
      </w:r>
      <w:r w:rsidRPr="00C403A7">
        <w:t xml:space="preserve"> во главе с руководителем фракции Сергеем Мироновым 4 августа внесла в Госдуму законопроект, которым предлагается закрепить, что страховая пенсия по старости должна быть </w:t>
      </w:r>
      <w:r w:rsidR="00DE6B4D">
        <w:t xml:space="preserve">не </w:t>
      </w:r>
      <w:r w:rsidRPr="00C403A7">
        <w:t>ниже 40% от среднего заработка работника за последний год перед выходом на пенсию. Документ опубликован в электронной базе палаты.</w:t>
      </w:r>
      <w:bookmarkEnd w:id="61"/>
    </w:p>
    <w:p w14:paraId="4DC94430" w14:textId="77777777" w:rsidR="00496806" w:rsidRPr="00C403A7" w:rsidRDefault="00496806" w:rsidP="00496806">
      <w:r w:rsidRPr="00C403A7">
        <w:t>Законопроектом предлагается установить определение коэффициента замещения утраченного заработка как соотношение установленного размера страховой пенсии по старости к средней зарплате работника за 12 месяцев перед выходом на пенсию.</w:t>
      </w:r>
    </w:p>
    <w:p w14:paraId="3D49D6F4" w14:textId="77777777" w:rsidR="00496806" w:rsidRPr="00C403A7" w:rsidRDefault="00496806" w:rsidP="00496806">
      <w:r w:rsidRPr="00C403A7">
        <w:t xml:space="preserve">Согласно законопроекту, коэффициент замещения </w:t>
      </w:r>
      <w:proofErr w:type="gramStart"/>
      <w:r w:rsidRPr="00C403A7">
        <w:t>утраченного заработка</w:t>
      </w:r>
      <w:proofErr w:type="gramEnd"/>
      <w:r w:rsidRPr="00C403A7">
        <w:t xml:space="preserve"> застрахованного не может быть ниже 40%. В случае, если установленная пенсия окажется ниже этого показателя, законопроект предусматривает доплату застрахованному для доведения размера его пенсии до 40% от среднего заработка.</w:t>
      </w:r>
    </w:p>
    <w:p w14:paraId="54C82F99" w14:textId="6A57EC6D" w:rsidR="00496806" w:rsidRPr="00C403A7" w:rsidRDefault="00496806" w:rsidP="00496806">
      <w:r w:rsidRPr="00C403A7">
        <w:t xml:space="preserve">Минтруд предложил сохранить в 2027 году ожидаемый период выплаты накопительной пенсии в том же размере, что и в этом году, то есть на уровне 270 месяцев, или 22,5 года. Такой проект закона размещен на федеральном портале проектов нормативных правовых актов. </w:t>
      </w:r>
      <w:r w:rsidR="00ED3B57">
        <w:t>«</w:t>
      </w:r>
      <w:r w:rsidRPr="00C403A7">
        <w:t>Парламентская газета</w:t>
      </w:r>
      <w:r w:rsidR="00ED3B57">
        <w:t>»</w:t>
      </w:r>
      <w:r w:rsidRPr="00C403A7">
        <w:t xml:space="preserve"> узнала подробности.</w:t>
      </w:r>
    </w:p>
    <w:p w14:paraId="1ED6DC12" w14:textId="77777777" w:rsidR="00496806" w:rsidRPr="00C403A7" w:rsidRDefault="00496806" w:rsidP="00496806">
      <w:r w:rsidRPr="00C403A7">
        <w:lastRenderedPageBreak/>
        <w:t>Также читайте о том, какие законы вступают в силу в августе.</w:t>
      </w:r>
    </w:p>
    <w:p w14:paraId="0F22F444" w14:textId="29ADA60E" w:rsidR="00496806" w:rsidRPr="004E439B" w:rsidRDefault="00A32200" w:rsidP="00496806">
      <w:hyperlink r:id="rId23" w:history="1">
        <w:r w:rsidR="00496806" w:rsidRPr="00C403A7">
          <w:rPr>
            <w:rStyle w:val="a3"/>
          </w:rPr>
          <w:t>https://www.pnp.ru/social/pensiyu-po-starosti-predlozhili-zakrepit-na-urovne-ne-nizhe-40-ot-zarabotka.html</w:t>
        </w:r>
      </w:hyperlink>
      <w:r w:rsidR="00496806" w:rsidRPr="00C403A7">
        <w:t xml:space="preserve"> </w:t>
      </w:r>
    </w:p>
    <w:p w14:paraId="741A74CF" w14:textId="6F2B4A23" w:rsidR="004C388D" w:rsidRPr="004C388D" w:rsidRDefault="004C388D" w:rsidP="004C388D">
      <w:pPr>
        <w:pStyle w:val="2"/>
      </w:pPr>
      <w:bookmarkStart w:id="62" w:name="_Toc236809393"/>
      <w:r w:rsidRPr="004C388D">
        <w:t xml:space="preserve">Известия, 05.08.2026, В </w:t>
      </w:r>
      <w:proofErr w:type="spellStart"/>
      <w:r w:rsidRPr="004C388D">
        <w:t>Соцфонде</w:t>
      </w:r>
      <w:proofErr w:type="spellEnd"/>
      <w:r w:rsidRPr="004C388D">
        <w:t xml:space="preserve"> подсчитали средний размер пенсии по старости в РФ</w:t>
      </w:r>
      <w:bookmarkEnd w:id="62"/>
    </w:p>
    <w:p w14:paraId="00304D60" w14:textId="77777777" w:rsidR="004C388D" w:rsidRPr="004C388D" w:rsidRDefault="004C388D" w:rsidP="004C388D">
      <w:pPr>
        <w:pStyle w:val="3"/>
      </w:pPr>
      <w:bookmarkStart w:id="63" w:name="_Toc236809394"/>
      <w:r w:rsidRPr="004C388D">
        <w:t>По состоянию на 1 июля 2026 года средний размер ежемесячного пенсионного обеспечения по старости в РФ составил 27,2 тыс. рублей в месяц. Об этом 5 августа стало известно из данных Социального фонда РФ, с которыми ознакомились «Известия».</w:t>
      </w:r>
      <w:bookmarkEnd w:id="63"/>
    </w:p>
    <w:p w14:paraId="58150336" w14:textId="77777777" w:rsidR="004C388D" w:rsidRPr="004C388D" w:rsidRDefault="004C388D" w:rsidP="004C388D">
      <w:r w:rsidRPr="004C388D">
        <w:t>Точный размер выплат работающим и неработающим гражданам зафиксирован на отметке в 27,224 рубля. При этом работающие пенсионеры получают 24,9 тыс. рублей, а неработающие - 27,85 тыс.</w:t>
      </w:r>
    </w:p>
    <w:p w14:paraId="39291652" w14:textId="77777777" w:rsidR="004C388D" w:rsidRPr="004C388D" w:rsidRDefault="004C388D" w:rsidP="004C388D">
      <w:r w:rsidRPr="004C388D">
        <w:t>При этом год назад средняя пенсия по старости в РФ составляла 25 098 рублей.</w:t>
      </w:r>
    </w:p>
    <w:p w14:paraId="26E3AA70" w14:textId="77777777" w:rsidR="00717D0D" w:rsidRPr="004E439B" w:rsidRDefault="00717D0D" w:rsidP="004C388D">
      <w:r w:rsidRPr="00717D0D">
        <w:t xml:space="preserve">Доцент кафедры общественных финансов финансового факультета Финансового университета при Правительстве РФ Игорь </w:t>
      </w:r>
      <w:proofErr w:type="spellStart"/>
      <w:r w:rsidRPr="00717D0D">
        <w:t>Балынин</w:t>
      </w:r>
      <w:proofErr w:type="spellEnd"/>
      <w:r w:rsidRPr="00717D0D">
        <w:t xml:space="preserve"> 3 августа рассказал, что россияне могут увеличить размер страховой пенсии по старости более чем в два раза, если отсрочат обращение за выплатами на 10 лет после возникновения права на них. По словам эксперта, при наличии 127 пенсионных баллов размер выплаты в 2026 году составит 29 493,21 рубля, если оформить ее сразу. Если же гражданин достиг пенсионного возраста 10 лет назад, но не обращался за назначением выплат до 2026 года, то за счет премиальных коэффициентов сумма вырастет до 66 411,46 рубля.</w:t>
      </w:r>
    </w:p>
    <w:p w14:paraId="3B72FA93" w14:textId="6B07D783" w:rsidR="004C388D" w:rsidRPr="004E439B" w:rsidRDefault="00A32200" w:rsidP="004C388D">
      <w:hyperlink r:id="rId24" w:history="1">
        <w:r w:rsidR="004C388D" w:rsidRPr="006B7717">
          <w:rPr>
            <w:rStyle w:val="a3"/>
            <w:lang w:val="en-US"/>
          </w:rPr>
          <w:t>https</w:t>
        </w:r>
        <w:r w:rsidR="004C388D" w:rsidRPr="004E439B">
          <w:rPr>
            <w:rStyle w:val="a3"/>
          </w:rPr>
          <w:t>://</w:t>
        </w:r>
        <w:proofErr w:type="spellStart"/>
        <w:r w:rsidR="004C388D" w:rsidRPr="006B7717">
          <w:rPr>
            <w:rStyle w:val="a3"/>
            <w:lang w:val="en-US"/>
          </w:rPr>
          <w:t>iz</w:t>
        </w:r>
        <w:proofErr w:type="spellEnd"/>
        <w:r w:rsidR="004C388D" w:rsidRPr="004E439B">
          <w:rPr>
            <w:rStyle w:val="a3"/>
          </w:rPr>
          <w:t>.</w:t>
        </w:r>
        <w:proofErr w:type="spellStart"/>
        <w:r w:rsidR="004C388D" w:rsidRPr="006B7717">
          <w:rPr>
            <w:rStyle w:val="a3"/>
            <w:lang w:val="en-US"/>
          </w:rPr>
          <w:t>ru</w:t>
        </w:r>
        <w:proofErr w:type="spellEnd"/>
        <w:r w:rsidR="004C388D" w:rsidRPr="004E439B">
          <w:rPr>
            <w:rStyle w:val="a3"/>
          </w:rPr>
          <w:t>/2144014/2026-08-05/</w:t>
        </w:r>
        <w:r w:rsidR="004C388D" w:rsidRPr="006B7717">
          <w:rPr>
            <w:rStyle w:val="a3"/>
            <w:lang w:val="en-US"/>
          </w:rPr>
          <w:t>v</w:t>
        </w:r>
        <w:r w:rsidR="004C388D" w:rsidRPr="004E439B">
          <w:rPr>
            <w:rStyle w:val="a3"/>
          </w:rPr>
          <w:t>-</w:t>
        </w:r>
        <w:proofErr w:type="spellStart"/>
        <w:r w:rsidR="004C388D" w:rsidRPr="006B7717">
          <w:rPr>
            <w:rStyle w:val="a3"/>
            <w:lang w:val="en-US"/>
          </w:rPr>
          <w:t>sotcfonde</w:t>
        </w:r>
        <w:proofErr w:type="spellEnd"/>
        <w:r w:rsidR="004C388D" w:rsidRPr="004E439B">
          <w:rPr>
            <w:rStyle w:val="a3"/>
          </w:rPr>
          <w:t>-</w:t>
        </w:r>
        <w:proofErr w:type="spellStart"/>
        <w:r w:rsidR="004C388D" w:rsidRPr="006B7717">
          <w:rPr>
            <w:rStyle w:val="a3"/>
            <w:lang w:val="en-US"/>
          </w:rPr>
          <w:t>podschitali</w:t>
        </w:r>
        <w:proofErr w:type="spellEnd"/>
        <w:r w:rsidR="004C388D" w:rsidRPr="004E439B">
          <w:rPr>
            <w:rStyle w:val="a3"/>
          </w:rPr>
          <w:t>-</w:t>
        </w:r>
        <w:proofErr w:type="spellStart"/>
        <w:r w:rsidR="004C388D" w:rsidRPr="006B7717">
          <w:rPr>
            <w:rStyle w:val="a3"/>
            <w:lang w:val="en-US"/>
          </w:rPr>
          <w:t>srednii</w:t>
        </w:r>
        <w:proofErr w:type="spellEnd"/>
        <w:r w:rsidR="004C388D" w:rsidRPr="004E439B">
          <w:rPr>
            <w:rStyle w:val="a3"/>
          </w:rPr>
          <w:t>-</w:t>
        </w:r>
        <w:proofErr w:type="spellStart"/>
        <w:r w:rsidR="004C388D" w:rsidRPr="006B7717">
          <w:rPr>
            <w:rStyle w:val="a3"/>
            <w:lang w:val="en-US"/>
          </w:rPr>
          <w:t>razmer</w:t>
        </w:r>
        <w:proofErr w:type="spellEnd"/>
        <w:r w:rsidR="004C388D" w:rsidRPr="004E439B">
          <w:rPr>
            <w:rStyle w:val="a3"/>
          </w:rPr>
          <w:t>-</w:t>
        </w:r>
        <w:proofErr w:type="spellStart"/>
        <w:r w:rsidR="004C388D" w:rsidRPr="006B7717">
          <w:rPr>
            <w:rStyle w:val="a3"/>
            <w:lang w:val="en-US"/>
          </w:rPr>
          <w:t>pensii</w:t>
        </w:r>
        <w:proofErr w:type="spellEnd"/>
        <w:r w:rsidR="004C388D" w:rsidRPr="004E439B">
          <w:rPr>
            <w:rStyle w:val="a3"/>
          </w:rPr>
          <w:t>-</w:t>
        </w:r>
        <w:proofErr w:type="spellStart"/>
        <w:r w:rsidR="004C388D" w:rsidRPr="006B7717">
          <w:rPr>
            <w:rStyle w:val="a3"/>
            <w:lang w:val="en-US"/>
          </w:rPr>
          <w:t>po</w:t>
        </w:r>
        <w:proofErr w:type="spellEnd"/>
        <w:r w:rsidR="004C388D" w:rsidRPr="004E439B">
          <w:rPr>
            <w:rStyle w:val="a3"/>
          </w:rPr>
          <w:t>-</w:t>
        </w:r>
        <w:proofErr w:type="spellStart"/>
        <w:r w:rsidR="004C388D" w:rsidRPr="006B7717">
          <w:rPr>
            <w:rStyle w:val="a3"/>
            <w:lang w:val="en-US"/>
          </w:rPr>
          <w:t>starosti</w:t>
        </w:r>
        <w:proofErr w:type="spellEnd"/>
        <w:r w:rsidR="004C388D" w:rsidRPr="004E439B">
          <w:rPr>
            <w:rStyle w:val="a3"/>
          </w:rPr>
          <w:t>-</w:t>
        </w:r>
        <w:r w:rsidR="004C388D" w:rsidRPr="006B7717">
          <w:rPr>
            <w:rStyle w:val="a3"/>
            <w:lang w:val="en-US"/>
          </w:rPr>
          <w:t>v</w:t>
        </w:r>
        <w:r w:rsidR="004C388D" w:rsidRPr="004E439B">
          <w:rPr>
            <w:rStyle w:val="a3"/>
          </w:rPr>
          <w:t>-</w:t>
        </w:r>
        <w:proofErr w:type="spellStart"/>
        <w:r w:rsidR="004C388D" w:rsidRPr="006B7717">
          <w:rPr>
            <w:rStyle w:val="a3"/>
            <w:lang w:val="en-US"/>
          </w:rPr>
          <w:t>rf</w:t>
        </w:r>
        <w:proofErr w:type="spellEnd"/>
      </w:hyperlink>
      <w:r w:rsidR="004C388D" w:rsidRPr="004E439B">
        <w:t xml:space="preserve"> </w:t>
      </w:r>
    </w:p>
    <w:p w14:paraId="14A2F0B8" w14:textId="7BE9E31E" w:rsidR="00C67C3E" w:rsidRDefault="00C67C3E" w:rsidP="00C67C3E">
      <w:pPr>
        <w:pStyle w:val="2"/>
      </w:pPr>
      <w:bookmarkStart w:id="64" w:name="_РИА_Новости,_05.08.2026,"/>
      <w:bookmarkStart w:id="65" w:name="_Toc236809395"/>
      <w:bookmarkEnd w:id="64"/>
      <w:r>
        <w:t>РИА Новости, 05.08.2026</w:t>
      </w:r>
      <w:r w:rsidRPr="00C67C3E">
        <w:t xml:space="preserve">, </w:t>
      </w:r>
      <w:proofErr w:type="gramStart"/>
      <w:r>
        <w:t>Стала</w:t>
      </w:r>
      <w:proofErr w:type="gramEnd"/>
      <w:r>
        <w:t xml:space="preserve"> известна средняя пенсия по старости в России</w:t>
      </w:r>
      <w:bookmarkEnd w:id="65"/>
    </w:p>
    <w:p w14:paraId="49F97C8A" w14:textId="77777777" w:rsidR="00C67C3E" w:rsidRDefault="00C67C3E" w:rsidP="00C67C3E">
      <w:pPr>
        <w:pStyle w:val="3"/>
      </w:pPr>
      <w:bookmarkStart w:id="66" w:name="_Toc236809396"/>
      <w:r>
        <w:t>Средняя пенсия по старости в России превысила 27,2 тысячи рублей в месяц по состоянию на 1 июля 2026 года, за год сумма выросла примерно на 2 тысячи рублей, следует из данных Социального фонда России, с которыми ознакомилось РИА Новости.</w:t>
      </w:r>
      <w:bookmarkEnd w:id="66"/>
    </w:p>
    <w:p w14:paraId="032B8EBB" w14:textId="77777777" w:rsidR="00C67C3E" w:rsidRDefault="00C67C3E" w:rsidP="00C67C3E">
      <w:r>
        <w:t xml:space="preserve">Согласно данным ведомства, 1 июля 2026 года пенсия по старости работающих и неработающих граждан составила 27 224 </w:t>
      </w:r>
      <w:proofErr w:type="gramStart"/>
      <w:r>
        <w:t>рубля .</w:t>
      </w:r>
      <w:proofErr w:type="gramEnd"/>
      <w:r>
        <w:t xml:space="preserve"> В аналогичный период 2025 года пенсионеры получали 25 098 рублей.</w:t>
      </w:r>
    </w:p>
    <w:p w14:paraId="390F522F" w14:textId="77777777" w:rsidR="00C67C3E" w:rsidRDefault="00C67C3E" w:rsidP="00C67C3E">
      <w:r>
        <w:t>При этом работающие пенсионеры в России в среднем получают пенсию по старости в размере 24 929 рублей, а неработающие - 27 850 рублей.</w:t>
      </w:r>
    </w:p>
    <w:p w14:paraId="737F5195" w14:textId="1BD09C09" w:rsidR="00C67C3E" w:rsidRPr="00C67C3E" w:rsidRDefault="00C67C3E" w:rsidP="00C67C3E">
      <w:r>
        <w:t>Россияне выходят на страховую пенсию по старости при достижении определенного возраста. Для назначения такой пенсии также следует наработать необходимый трудовой стаж и накопить пенсионные баллы.</w:t>
      </w:r>
    </w:p>
    <w:p w14:paraId="1D4F194C" w14:textId="77777777" w:rsidR="00005D98" w:rsidRPr="00C403A7" w:rsidRDefault="00005D98" w:rsidP="00005D98">
      <w:pPr>
        <w:pStyle w:val="2"/>
      </w:pPr>
      <w:bookmarkStart w:id="67" w:name="ф4"/>
      <w:bookmarkStart w:id="68" w:name="_Toc236809397"/>
      <w:bookmarkEnd w:id="67"/>
      <w:r w:rsidRPr="00C403A7">
        <w:lastRenderedPageBreak/>
        <w:t xml:space="preserve">RT, 04.08.2026, Сенатор </w:t>
      </w:r>
      <w:proofErr w:type="spellStart"/>
      <w:r w:rsidRPr="00C403A7">
        <w:t>Мурог</w:t>
      </w:r>
      <w:proofErr w:type="spellEnd"/>
      <w:r w:rsidRPr="00C403A7">
        <w:t>: в случае нехватки стажа или баллов назначается социальная пенсия</w:t>
      </w:r>
      <w:bookmarkEnd w:id="68"/>
    </w:p>
    <w:p w14:paraId="7E8A35AC" w14:textId="77777777" w:rsidR="00005D98" w:rsidRPr="00C403A7" w:rsidRDefault="00005D98" w:rsidP="00FC281E">
      <w:pPr>
        <w:pStyle w:val="3"/>
      </w:pPr>
      <w:bookmarkStart w:id="69" w:name="_Toc236809398"/>
      <w:r w:rsidRPr="00C403A7">
        <w:t xml:space="preserve">При подтверждении права на пенсию её устанавливают со дня обращения, но не ранее даты возникновения права (например, дня достижения пенсионного возраста), напомнил в беседе с RT сенатор Игорь </w:t>
      </w:r>
      <w:proofErr w:type="spellStart"/>
      <w:r w:rsidRPr="00C403A7">
        <w:t>Мурог</w:t>
      </w:r>
      <w:proofErr w:type="spellEnd"/>
      <w:r w:rsidRPr="00C403A7">
        <w:t>.</w:t>
      </w:r>
      <w:bookmarkEnd w:id="69"/>
    </w:p>
    <w:p w14:paraId="173A091D" w14:textId="0225C738" w:rsidR="00005D98" w:rsidRPr="00C403A7" w:rsidRDefault="00ED3B57" w:rsidP="00005D98">
      <w:r>
        <w:t>«</w:t>
      </w:r>
      <w:r w:rsidR="00005D98" w:rsidRPr="00C403A7">
        <w:t xml:space="preserve">Первая фактическая выплата обычно поступает в течение семи рабочих дней после вынесения положительного решения. Конкретная дата получения денег зависит от выбранного способа доставки (через банк или </w:t>
      </w:r>
      <w:r>
        <w:t>«</w:t>
      </w:r>
      <w:r w:rsidR="00005D98" w:rsidRPr="00C403A7">
        <w:t>Почту России</w:t>
      </w:r>
      <w:r>
        <w:t>»</w:t>
      </w:r>
      <w:r w:rsidR="00005D98" w:rsidRPr="00C403A7">
        <w:t>) и от регионального графика выплат СФР - в большинстве регионов массовые перечисления идут с 3 по 25 число каждого месяца</w:t>
      </w:r>
      <w:r>
        <w:t>»</w:t>
      </w:r>
      <w:r w:rsidR="00005D98" w:rsidRPr="00C403A7">
        <w:t>, - добавил он.</w:t>
      </w:r>
    </w:p>
    <w:p w14:paraId="287C5A4E" w14:textId="77777777" w:rsidR="00005D98" w:rsidRPr="00C403A7" w:rsidRDefault="00005D98" w:rsidP="00005D98">
      <w:r w:rsidRPr="00C403A7">
        <w:t>Если на момент обращения не выполнены условия для страховой пенсии - например, не хватает страхового стажа (в 2026 году требуется минимум 15 лет) или индивидуального пенсионного коэффициента (нужно не менее 30 баллов), - назначение выплаты не производится, подчеркнул собеседник RT.</w:t>
      </w:r>
    </w:p>
    <w:p w14:paraId="45A121BA" w14:textId="77777777" w:rsidR="00005D98" w:rsidRPr="00C403A7" w:rsidRDefault="00005D98" w:rsidP="00005D98">
      <w:r w:rsidRPr="00C403A7">
        <w:t>В таком случае гражданин вправе оформить социальную пенсию по старости, однако она назначается на 5 лет позже общеустановленного пенсионного возраста, пояснил сенатор.</w:t>
      </w:r>
    </w:p>
    <w:p w14:paraId="5197A9AC" w14:textId="44A66B87" w:rsidR="00005D98" w:rsidRPr="00C403A7" w:rsidRDefault="00ED3B57" w:rsidP="00005D98">
      <w:r>
        <w:t>«</w:t>
      </w:r>
      <w:r w:rsidR="00005D98" w:rsidRPr="00C403A7">
        <w:t>Чтобы избежать задержек, рекомендуется заранее - примерно за 6-12 месяцев до наступления пенсионного возраста - обратиться в СФР для предварительной оценки пенсионных прав и проверки полноты сведений на лицевом счёте</w:t>
      </w:r>
      <w:r>
        <w:t>»</w:t>
      </w:r>
      <w:r w:rsidR="00005D98" w:rsidRPr="00C403A7">
        <w:t>, - заключил парламентарий.</w:t>
      </w:r>
    </w:p>
    <w:p w14:paraId="425501CD" w14:textId="77777777" w:rsidR="00005D98" w:rsidRPr="00C403A7" w:rsidRDefault="00005D98" w:rsidP="00005D98">
      <w:r w:rsidRPr="00C403A7">
        <w:t>Ранее россиянам напомнили, что у работающих официально пенсионеров с августа вырастут пенсии.</w:t>
      </w:r>
    </w:p>
    <w:p w14:paraId="3A3E2BEA" w14:textId="1F1A39D4" w:rsidR="00005D98" w:rsidRDefault="00A32200" w:rsidP="00005D98">
      <w:hyperlink r:id="rId25" w:history="1">
        <w:r w:rsidR="00005D98" w:rsidRPr="00C403A7">
          <w:rPr>
            <w:rStyle w:val="a3"/>
          </w:rPr>
          <w:t>https://russian.rt.com/russia/news/1665457-senator-pensiya-naznachenie-usloviya</w:t>
        </w:r>
      </w:hyperlink>
      <w:r w:rsidR="00005D98" w:rsidRPr="00C403A7">
        <w:t xml:space="preserve"> </w:t>
      </w:r>
    </w:p>
    <w:p w14:paraId="402F7048" w14:textId="77777777" w:rsidR="000050FE" w:rsidRDefault="000050FE" w:rsidP="000050FE">
      <w:pPr>
        <w:pStyle w:val="2"/>
      </w:pPr>
      <w:bookmarkStart w:id="70" w:name="_Toc236809399"/>
      <w:r>
        <w:t>Start-partnership.com, 04.08.2026, РТК поддержала проекты законов о защите пенсионных прав граждан и крупных инвестициях</w:t>
      </w:r>
      <w:bookmarkEnd w:id="70"/>
    </w:p>
    <w:p w14:paraId="76F36304" w14:textId="2332125F" w:rsidR="000050FE" w:rsidRDefault="000050FE" w:rsidP="00FC281E">
      <w:pPr>
        <w:pStyle w:val="3"/>
      </w:pPr>
      <w:bookmarkStart w:id="71" w:name="_Toc236809400"/>
      <w:r>
        <w:t xml:space="preserve">Заместитель Председателя Правительства Татьяна Голикова провела заседание Российской трёхсторонней комиссии по регулированию социально-трудовых отношений. Стороны рассмотрели и поддержали проект федерального закона, вносящий изменения в закон </w:t>
      </w:r>
      <w:r w:rsidR="00ED3B57">
        <w:t>«</w:t>
      </w:r>
      <w:r>
        <w:t>О страховых пенсиях</w:t>
      </w:r>
      <w:r w:rsidR="00ED3B57">
        <w:t>»</w:t>
      </w:r>
      <w:r>
        <w:t>. Документ касается подтверждения заработка за периоды работы до 1 января 2002 года при реализации права граждан на пенсионное обеспечение.</w:t>
      </w:r>
      <w:bookmarkEnd w:id="71"/>
    </w:p>
    <w:p w14:paraId="722A8557" w14:textId="77777777" w:rsidR="000050FE" w:rsidRDefault="000050FE" w:rsidP="000050FE">
      <w:r>
        <w:t>Проект направлен на дополнительную защиту прав граждан в сфере пенсионного обеспечения. Предлагается внедрить досудебный механизм подтверждения страхового стажа и заработка через обращение в межведомственную комиссию по реализации пенсионных прав. Это позволит гражданам отстаивать свои интересы без обращения в судебные органы.</w:t>
      </w:r>
    </w:p>
    <w:p w14:paraId="644A423B" w14:textId="77777777" w:rsidR="000050FE" w:rsidRDefault="000050FE" w:rsidP="000050FE">
      <w:r>
        <w:t>Кроме того, комиссия рассмотрела и одобрила проект федерального закона об изменениях в отдельные законодательные акты РФ. Документ нацелен на совершенствование механизма осуществления в стране крупных инвестиционных проектов объемом не менее одного миллиарда рублей.</w:t>
      </w:r>
    </w:p>
    <w:p w14:paraId="0FDBB35E" w14:textId="77777777" w:rsidR="000050FE" w:rsidRDefault="000050FE" w:rsidP="000050FE">
      <w:r>
        <w:lastRenderedPageBreak/>
        <w:t xml:space="preserve">Как отмечает эксперт Среднерусского института управления-филиала </w:t>
      </w:r>
      <w:proofErr w:type="spellStart"/>
      <w:r>
        <w:t>РАНХиГС</w:t>
      </w:r>
      <w:proofErr w:type="spellEnd"/>
      <w:r>
        <w:t xml:space="preserve"> Анастасия Власова, рассмотренные инициативы направлены на упрощение административных процедур для двух разных категорий - будущих пенсионеров и крупного бизнеса. Внедрение досудебного порядка подтверждения стажа призвано снизить нагрузку на судебную систему и ускорить процесс назначения выплат.</w:t>
      </w:r>
    </w:p>
    <w:p w14:paraId="4043ECCD" w14:textId="64B77759" w:rsidR="000050FE" w:rsidRPr="00C403A7" w:rsidRDefault="00A32200" w:rsidP="000050FE">
      <w:hyperlink r:id="rId26" w:anchor="respond" w:history="1">
        <w:r w:rsidR="000050FE" w:rsidRPr="00B33FF8">
          <w:rPr>
            <w:rStyle w:val="a3"/>
          </w:rPr>
          <w:t>https://www.start-partnership.com/rtk-podderzhala-proekty-zakonov-o-zashhite-pensio-cqzsb/#respond</w:t>
        </w:r>
      </w:hyperlink>
      <w:r w:rsidR="000050FE">
        <w:t xml:space="preserve"> </w:t>
      </w:r>
    </w:p>
    <w:p w14:paraId="0FE868F4" w14:textId="77777777" w:rsidR="00175130" w:rsidRPr="00C403A7" w:rsidRDefault="00175130" w:rsidP="00175130">
      <w:pPr>
        <w:pStyle w:val="2"/>
      </w:pPr>
      <w:bookmarkStart w:id="72" w:name="ф5"/>
      <w:bookmarkStart w:id="73" w:name="_Toc236809401"/>
      <w:bookmarkEnd w:id="72"/>
      <w:r w:rsidRPr="00C403A7">
        <w:t>360.ru, 04.08.2026, Пенсионные баллы в 2026 году: сколько можно получить при средней зарплате</w:t>
      </w:r>
      <w:bookmarkEnd w:id="73"/>
    </w:p>
    <w:p w14:paraId="620F0B84" w14:textId="77777777" w:rsidR="00175130" w:rsidRPr="00C403A7" w:rsidRDefault="00175130" w:rsidP="00FC281E">
      <w:pPr>
        <w:pStyle w:val="3"/>
      </w:pPr>
      <w:bookmarkStart w:id="74" w:name="_Toc236809402"/>
      <w:r w:rsidRPr="00C403A7">
        <w:t>В 2026 году средняя зарплата позволяет сформировать четыре пенсионных балла, доходы россиян выросли на 14,28% — с 89 069 рублей до 101 784 рублей. 360.ru разобрался, как начисляется индивидуальный пенсионный коэффициент (ИПК) и насколько обоснован прогноз о росте зарплат.</w:t>
      </w:r>
      <w:bookmarkEnd w:id="74"/>
    </w:p>
    <w:p w14:paraId="7639AD9A" w14:textId="77777777" w:rsidR="00175130" w:rsidRPr="00C403A7" w:rsidRDefault="00175130" w:rsidP="00175130">
      <w:r w:rsidRPr="00C403A7">
        <w:t>Прогноз роста зарплат и пенсионных баллов в 2026 году</w:t>
      </w:r>
    </w:p>
    <w:p w14:paraId="1DC5E74E" w14:textId="77777777" w:rsidR="00175130" w:rsidRPr="00C403A7" w:rsidRDefault="00175130" w:rsidP="00175130">
      <w:r w:rsidRPr="00C403A7">
        <w:t xml:space="preserve">При зарплате в 114 тысяч рублей в 2026 году у работника сформируется 4,592 ИПК, рассказал ТАСС доцент Финансового университета при правительстве России Игорь </w:t>
      </w:r>
      <w:proofErr w:type="spellStart"/>
      <w:r w:rsidRPr="00C403A7">
        <w:t>Балынин</w:t>
      </w:r>
      <w:proofErr w:type="spellEnd"/>
      <w:r w:rsidRPr="00C403A7">
        <w:t>.</w:t>
      </w:r>
    </w:p>
    <w:p w14:paraId="4C4766A3" w14:textId="41524CEF" w:rsidR="00175130" w:rsidRPr="00C403A7" w:rsidRDefault="00ED3B57" w:rsidP="00175130">
      <w:r>
        <w:t>«</w:t>
      </w:r>
      <w:r w:rsidR="00175130" w:rsidRPr="00C403A7">
        <w:t>А при зарплате в 120 тысяч рублей — 4,834 ИПК</w:t>
      </w:r>
      <w:r>
        <w:t>»</w:t>
      </w:r>
      <w:r w:rsidR="00175130" w:rsidRPr="00C403A7">
        <w:t>, — уточнил он, отметив, что средняя зарплата в 2026 году продолжит расти и за текущий год достигнет от 114 до 120 тысяч рублей.</w:t>
      </w:r>
    </w:p>
    <w:p w14:paraId="6A396A1B" w14:textId="69C66404" w:rsidR="00175130" w:rsidRPr="00C403A7" w:rsidRDefault="00175130" w:rsidP="00175130">
      <w:r w:rsidRPr="00C403A7">
        <w:t xml:space="preserve">Прогноз о том, что средняя заработная плата в России в 2026 году позволит сформировать более четырех пенсионных баллов, представляется юридически и экономически обоснованным, если исходить из действующего механизма формирования страховой пенсии, рассказал 360.ru заместитель директора АНО </w:t>
      </w:r>
      <w:r w:rsidR="00ED3B57">
        <w:t>«</w:t>
      </w:r>
      <w:r w:rsidRPr="00C403A7">
        <w:t>Центр развития законодательства</w:t>
      </w:r>
      <w:r w:rsidR="00ED3B57">
        <w:t>»</w:t>
      </w:r>
      <w:r w:rsidRPr="00C403A7">
        <w:t xml:space="preserve">, кандидат юридических наук, юрист Дмитрий </w:t>
      </w:r>
      <w:proofErr w:type="spellStart"/>
      <w:r w:rsidRPr="00C403A7">
        <w:t>Матюшенков</w:t>
      </w:r>
      <w:proofErr w:type="spellEnd"/>
      <w:r w:rsidRPr="00C403A7">
        <w:t>.</w:t>
      </w:r>
    </w:p>
    <w:p w14:paraId="37A8876B" w14:textId="5CA1F387" w:rsidR="00175130" w:rsidRPr="00C403A7" w:rsidRDefault="00ED3B57" w:rsidP="00175130">
      <w:r>
        <w:t>«</w:t>
      </w:r>
      <w:r w:rsidR="00175130" w:rsidRPr="00C403A7">
        <w:t>Расчеты, согласно которым при заработной плате 114 тысяч рублей за год может быть сформировано около 4,592 ИПК, а при доходе 120 тысяч рублей — порядка 4,834 ИПК, соответствуют принципам, закрепленным в федеральном законе „О страховых пенсиях</w:t>
      </w:r>
      <w:proofErr w:type="gramStart"/>
      <w:r w:rsidR="00175130" w:rsidRPr="00C403A7">
        <w:t>“</w:t>
      </w:r>
      <w:r>
        <w:t>«</w:t>
      </w:r>
      <w:proofErr w:type="gramEnd"/>
      <w:r w:rsidR="00175130" w:rsidRPr="00C403A7">
        <w:t>, — отметил он.</w:t>
      </w:r>
    </w:p>
    <w:p w14:paraId="575FE624" w14:textId="77777777" w:rsidR="00175130" w:rsidRPr="00C403A7" w:rsidRDefault="00175130" w:rsidP="00175130">
      <w:r w:rsidRPr="00C403A7">
        <w:t>Однако, по словам эксперта, необходимо учитывать, что это прогнозные показатели, основанные на предполагаемом уровне средней заработной платы и действующей методике расчета.</w:t>
      </w:r>
    </w:p>
    <w:p w14:paraId="150CDDDB" w14:textId="77777777" w:rsidR="00175130" w:rsidRPr="00C403A7" w:rsidRDefault="00175130" w:rsidP="00175130">
      <w:r w:rsidRPr="00C403A7">
        <w:t>Как начисляются пенсионные баллы</w:t>
      </w:r>
    </w:p>
    <w:p w14:paraId="29A7C7D1" w14:textId="77777777" w:rsidR="00175130" w:rsidRPr="00C403A7" w:rsidRDefault="00175130" w:rsidP="00175130">
      <w:r w:rsidRPr="00C403A7">
        <w:t>Пенсионные баллы начисляются не за сам размер заработной платы, а за объем страховых взносов, уплаченных работодателем в систему обязательного пенсионного страхования, напомнил юрист.</w:t>
      </w:r>
    </w:p>
    <w:p w14:paraId="24A96BAD" w14:textId="77777777" w:rsidR="00175130" w:rsidRPr="00C403A7" w:rsidRDefault="00175130" w:rsidP="00175130">
      <w:r w:rsidRPr="00C403A7">
        <w:t>Индивидуальный пенсионный коэффициент рассчитывается исходя из соотношения суммы страховых взносов, начисленных за конкретного работника, и максимально возможной суммы взносов, определяемой с учетом установленной государством предельной базы для начисления страховых взносов.</w:t>
      </w:r>
    </w:p>
    <w:p w14:paraId="1294A205" w14:textId="77777777" w:rsidR="00175130" w:rsidRPr="00C403A7" w:rsidRDefault="00175130" w:rsidP="00175130">
      <w:r w:rsidRPr="00C403A7">
        <w:lastRenderedPageBreak/>
        <w:t>Поэтому рост официальной зарплаты действительно увеличивает количество пенсионных баллов, но только до установленного законом предела.</w:t>
      </w:r>
    </w:p>
    <w:p w14:paraId="6B1848F2" w14:textId="61D42901" w:rsidR="00175130" w:rsidRPr="00C403A7" w:rsidRDefault="00ED3B57" w:rsidP="00175130">
      <w:r>
        <w:t>«</w:t>
      </w:r>
      <w:r w:rsidR="00175130" w:rsidRPr="00C403A7">
        <w:t>Именно этим объясняется прогноз о формировании 4,6-4,8 пенсионного балла при средней заработной плате 114-120 тысяч рублей в 2026 году. Вместе с тем законодательство устанавливает максимальное количество пенсионных коэффициентов, которое может быть начислено за один календарный год. Иными словами, даже при значительно более высоком доходе дополнительные пенсионные баллы сверх установленного лимита не начисляются</w:t>
      </w:r>
      <w:r>
        <w:t>»</w:t>
      </w:r>
      <w:r w:rsidR="00175130" w:rsidRPr="00C403A7">
        <w:t xml:space="preserve">, — добавил </w:t>
      </w:r>
      <w:proofErr w:type="spellStart"/>
      <w:r w:rsidR="00175130" w:rsidRPr="00C403A7">
        <w:t>Матюшенков</w:t>
      </w:r>
      <w:proofErr w:type="spellEnd"/>
      <w:r w:rsidR="00175130" w:rsidRPr="00C403A7">
        <w:t>.</w:t>
      </w:r>
    </w:p>
    <w:p w14:paraId="1DB34F6C" w14:textId="77777777" w:rsidR="00175130" w:rsidRPr="00C403A7" w:rsidRDefault="00175130" w:rsidP="00175130">
      <w:r w:rsidRPr="00C403A7">
        <w:t>При работе на условиях неполного рабочего времени применяется тот же принцип.</w:t>
      </w:r>
    </w:p>
    <w:p w14:paraId="02FA9E1B" w14:textId="4958313F" w:rsidR="00175130" w:rsidRPr="00C403A7" w:rsidRDefault="00ED3B57" w:rsidP="00175130">
      <w:r>
        <w:t>«</w:t>
      </w:r>
      <w:r w:rsidR="00175130" w:rsidRPr="00C403A7">
        <w:t>Значение имеет не продолжительность рабочего дня или недели, а размер официального дохода, с которого уплачиваются страховые взносы. Соответственно, если заработная плата ниже средней, количество начисленных пенсионных баллов также будет меньше</w:t>
      </w:r>
      <w:r>
        <w:t>»</w:t>
      </w:r>
      <w:r w:rsidR="00175130" w:rsidRPr="00C403A7">
        <w:t>, — сказал специалист.</w:t>
      </w:r>
    </w:p>
    <w:p w14:paraId="63902A4D" w14:textId="77777777" w:rsidR="00175130" w:rsidRPr="00C403A7" w:rsidRDefault="00175130" w:rsidP="00175130">
      <w:r w:rsidRPr="00C403A7">
        <w:t>Как начисляются пенсионные баллы на нескольких работах</w:t>
      </w:r>
    </w:p>
    <w:p w14:paraId="2CB3CA88" w14:textId="77777777" w:rsidR="00175130" w:rsidRPr="00C403A7" w:rsidRDefault="00175130" w:rsidP="00175130">
      <w:r w:rsidRPr="00C403A7">
        <w:t xml:space="preserve">Если россиянин одновременно трудится на нескольких работах, учитывается совокупный официальный доход, рассказал </w:t>
      </w:r>
      <w:proofErr w:type="spellStart"/>
      <w:r w:rsidRPr="00C403A7">
        <w:t>Матюшенков</w:t>
      </w:r>
      <w:proofErr w:type="spellEnd"/>
      <w:r w:rsidRPr="00C403A7">
        <w:t>.</w:t>
      </w:r>
    </w:p>
    <w:p w14:paraId="086D85DF" w14:textId="2E3A4B31" w:rsidR="00175130" w:rsidRPr="00C403A7" w:rsidRDefault="00ED3B57" w:rsidP="00175130">
      <w:r>
        <w:t>«</w:t>
      </w:r>
      <w:r w:rsidR="00175130" w:rsidRPr="00C403A7">
        <w:t>Все страховые взносы отражаются на индивидуальном лицевом счете, поэтому заработок по всем местам работы суммируется</w:t>
      </w:r>
      <w:r>
        <w:t>»</w:t>
      </w:r>
      <w:r w:rsidR="00175130" w:rsidRPr="00C403A7">
        <w:t>, — объяснил он.</w:t>
      </w:r>
    </w:p>
    <w:p w14:paraId="6CB573E8" w14:textId="77777777" w:rsidR="00175130" w:rsidRPr="00C403A7" w:rsidRDefault="00175130" w:rsidP="00175130">
      <w:r w:rsidRPr="00C403A7">
        <w:t>У каких категорий россиян особые правила накопления баллов</w:t>
      </w:r>
    </w:p>
    <w:p w14:paraId="082C7875" w14:textId="77777777" w:rsidR="00175130" w:rsidRPr="00C403A7" w:rsidRDefault="00175130" w:rsidP="00175130">
      <w:r w:rsidRPr="00C403A7">
        <w:t>Особые правила формирования пенсионных прав предусмотрены для отдельных категорий россиян, заявил юрист.</w:t>
      </w:r>
    </w:p>
    <w:p w14:paraId="2D15C6A5" w14:textId="77777777" w:rsidR="00175130" w:rsidRPr="00C403A7" w:rsidRDefault="00175130" w:rsidP="00175130">
      <w:r w:rsidRPr="00C403A7">
        <w:t>Законодательство предусматривает начисление пенсионных коэффициентов не только за периоды официальной работы, но и за некоторые социально значимые периоды, включая прохождение военной службы по призыву, уход за ребенком, инвалидом I группы, ребенком-инвалидом или гражданином старше 80 лет.</w:t>
      </w:r>
    </w:p>
    <w:p w14:paraId="37726CE0" w14:textId="77777777" w:rsidR="00175130" w:rsidRPr="00C403A7" w:rsidRDefault="00175130" w:rsidP="00175130">
      <w:r w:rsidRPr="00C403A7">
        <w:t>При этом важно учитывать, что такие прогнозы могут меняться.</w:t>
      </w:r>
    </w:p>
    <w:p w14:paraId="3BC7AB69" w14:textId="6800F821" w:rsidR="00175130" w:rsidRPr="00C403A7" w:rsidRDefault="00ED3B57" w:rsidP="00175130">
      <w:r>
        <w:t>«</w:t>
      </w:r>
      <w:r w:rsidR="00175130" w:rsidRPr="00C403A7">
        <w:t>На итоговое количество пенсионных баллов могут повлиять как экономические, так и законодательные факторы</w:t>
      </w:r>
      <w:r>
        <w:t>»</w:t>
      </w:r>
      <w:r w:rsidR="00175130" w:rsidRPr="00C403A7">
        <w:t xml:space="preserve">, — отметил </w:t>
      </w:r>
      <w:proofErr w:type="spellStart"/>
      <w:r w:rsidR="00175130" w:rsidRPr="00C403A7">
        <w:t>Матюшенков</w:t>
      </w:r>
      <w:proofErr w:type="spellEnd"/>
      <w:r w:rsidR="00175130" w:rsidRPr="00C403A7">
        <w:t>.</w:t>
      </w:r>
    </w:p>
    <w:p w14:paraId="7607B368" w14:textId="77777777" w:rsidR="00175130" w:rsidRPr="00C403A7" w:rsidRDefault="00175130" w:rsidP="00175130">
      <w:r w:rsidRPr="00C403A7">
        <w:t>К таким факторам относятся:</w:t>
      </w:r>
    </w:p>
    <w:p w14:paraId="207A9BF0" w14:textId="77777777" w:rsidR="00175130" w:rsidRPr="00C403A7" w:rsidRDefault="00175130" w:rsidP="00175130">
      <w:r w:rsidRPr="00C403A7">
        <w:t>изменение предельной базы для начисления страховых взносов;</w:t>
      </w:r>
    </w:p>
    <w:p w14:paraId="1ABD031B" w14:textId="77777777" w:rsidR="00175130" w:rsidRPr="00C403A7" w:rsidRDefault="00175130" w:rsidP="00175130">
      <w:r w:rsidRPr="00C403A7">
        <w:t>темпы роста средней заработной платы;</w:t>
      </w:r>
    </w:p>
    <w:p w14:paraId="602CF022" w14:textId="77777777" w:rsidR="00175130" w:rsidRPr="00C403A7" w:rsidRDefault="00175130" w:rsidP="00175130">
      <w:r w:rsidRPr="00C403A7">
        <w:t>индексация параметров пенсионной системы;</w:t>
      </w:r>
    </w:p>
    <w:p w14:paraId="37053393" w14:textId="77777777" w:rsidR="00175130" w:rsidRPr="00C403A7" w:rsidRDefault="00175130" w:rsidP="00175130">
      <w:r w:rsidRPr="00C403A7">
        <w:t>изменение тарифов страховых взносов;</w:t>
      </w:r>
    </w:p>
    <w:p w14:paraId="5D986578" w14:textId="77777777" w:rsidR="00175130" w:rsidRPr="00C403A7" w:rsidRDefault="00175130" w:rsidP="00175130">
      <w:r w:rsidRPr="00C403A7">
        <w:t>возможная корректировка методики расчета индивидуального пенсионного коэффициента.</w:t>
      </w:r>
    </w:p>
    <w:p w14:paraId="3A7988FB" w14:textId="35AC1966" w:rsidR="00175130" w:rsidRPr="00C403A7" w:rsidRDefault="00ED3B57" w:rsidP="00175130">
      <w:proofErr w:type="gramStart"/>
      <w:r>
        <w:t>«</w:t>
      </w:r>
      <w:r w:rsidR="00175130" w:rsidRPr="00C403A7">
        <w:t>Например</w:t>
      </w:r>
      <w:proofErr w:type="gramEnd"/>
      <w:r w:rsidR="00175130" w:rsidRPr="00C403A7">
        <w:t>, если предельная база будет увеличиваться быстрее, чем средняя заработная плата, количество пенсионных баллов, начисляемых за одинаковый уровень дохода, может оказаться ниже прогнозируемого</w:t>
      </w:r>
      <w:r>
        <w:t>»</w:t>
      </w:r>
      <w:r w:rsidR="00175130" w:rsidRPr="00C403A7">
        <w:t>, — подчеркнул юрист.</w:t>
      </w:r>
    </w:p>
    <w:p w14:paraId="6388DD99" w14:textId="77777777" w:rsidR="00175130" w:rsidRPr="00C403A7" w:rsidRDefault="00175130" w:rsidP="00175130">
      <w:r w:rsidRPr="00C403A7">
        <w:t>Что еще нужно знать о пенсионных баллах</w:t>
      </w:r>
    </w:p>
    <w:p w14:paraId="14AA1D50" w14:textId="77777777" w:rsidR="00175130" w:rsidRPr="00C403A7" w:rsidRDefault="00175130" w:rsidP="00175130">
      <w:r w:rsidRPr="00C403A7">
        <w:lastRenderedPageBreak/>
        <w:t>Будущий размер страховой пенсии зависит не только от количества накопленных пенсионных баллов.</w:t>
      </w:r>
    </w:p>
    <w:p w14:paraId="5D333AA9" w14:textId="79A4FB04" w:rsidR="00175130" w:rsidRPr="00C403A7" w:rsidRDefault="00ED3B57" w:rsidP="00175130">
      <w:r>
        <w:t>«</w:t>
      </w:r>
      <w:r w:rsidR="00175130" w:rsidRPr="00C403A7">
        <w:t>Существенное значение имеют продолжительность страхового стажа, стоимость одного пенсионного коэффициента на дату назначения пенсии, размер фиксированной выплаты, а также применение повышающих коэффициентов при более позднем обращении за назначением пенсии</w:t>
      </w:r>
      <w:r>
        <w:t>»</w:t>
      </w:r>
      <w:r w:rsidR="00175130" w:rsidRPr="00C403A7">
        <w:t xml:space="preserve">, — рассказал </w:t>
      </w:r>
      <w:proofErr w:type="spellStart"/>
      <w:r w:rsidR="00175130" w:rsidRPr="00C403A7">
        <w:t>Матюшенков</w:t>
      </w:r>
      <w:proofErr w:type="spellEnd"/>
      <w:r w:rsidR="00175130" w:rsidRPr="00C403A7">
        <w:t>.</w:t>
      </w:r>
    </w:p>
    <w:p w14:paraId="115E52DE" w14:textId="77777777" w:rsidR="00175130" w:rsidRPr="00C403A7" w:rsidRDefault="00175130" w:rsidP="00175130">
      <w:r w:rsidRPr="00C403A7">
        <w:t>Он добавил, что действующее законодательство стимулирует более поздний выход на пенсию.</w:t>
      </w:r>
    </w:p>
    <w:p w14:paraId="6A9DD095" w14:textId="77777777" w:rsidR="00175130" w:rsidRPr="00C403A7" w:rsidRDefault="00175130" w:rsidP="00175130">
      <w:r w:rsidRPr="00C403A7">
        <w:t>При отсрочке на один год повышающие коэффициенты применяются как к сумме индивидуальных пенсионных коэффициентов, так и к фиксированной выплате, а при более длительной отсрочке размер такого увеличения становится еще выше.</w:t>
      </w:r>
    </w:p>
    <w:p w14:paraId="4357DE56" w14:textId="77777777" w:rsidR="00175130" w:rsidRPr="00C403A7" w:rsidRDefault="00175130" w:rsidP="00175130">
      <w:r w:rsidRPr="00C403A7">
        <w:t>Эксперт сделал вывод, что прогноз о формировании 4,6-4,8 пенсионного балла при средней заработной плате 114-120 тысяч рублей в 2026 году соответствует действующей модели обязательного пенсионного страхования.</w:t>
      </w:r>
    </w:p>
    <w:p w14:paraId="1CF96CE6" w14:textId="67E12B32" w:rsidR="00175130" w:rsidRPr="00C403A7" w:rsidRDefault="00ED3B57" w:rsidP="00175130">
      <w:r>
        <w:t>«</w:t>
      </w:r>
      <w:r w:rsidR="00175130" w:rsidRPr="00C403A7">
        <w:t>Однако фактическое количество начисленных пенсионных коэффициентов для каждого гражданина будет зависеть от официального размера его заработной платы, суммы уплаченных страховых взносов, а также от тех изменений законодательства и экономических параметров, которые будут действовать в соответствующем расчетном периоде</w:t>
      </w:r>
      <w:r>
        <w:t>»</w:t>
      </w:r>
      <w:r w:rsidR="00175130" w:rsidRPr="00C403A7">
        <w:t>, — резюмировал юрист.</w:t>
      </w:r>
    </w:p>
    <w:p w14:paraId="3D2EE0C6" w14:textId="089B6EEF" w:rsidR="00111D7C" w:rsidRPr="00853717" w:rsidRDefault="00A32200" w:rsidP="00175130">
      <w:hyperlink r:id="rId27" w:history="1">
        <w:r w:rsidR="00175130" w:rsidRPr="00C403A7">
          <w:rPr>
            <w:rStyle w:val="a3"/>
          </w:rPr>
          <w:t>https://360.ru/tekst/dengi/pensionnye-bally-v-2026-godu-skolko-mozhno-poluchit-pri-srednej-zarplate/</w:t>
        </w:r>
      </w:hyperlink>
    </w:p>
    <w:p w14:paraId="652F286C" w14:textId="2FC627DA" w:rsidR="00853717" w:rsidRPr="00337D04" w:rsidRDefault="00853717" w:rsidP="00853717">
      <w:pPr>
        <w:pStyle w:val="2"/>
      </w:pPr>
      <w:bookmarkStart w:id="75" w:name="_Toc236809403"/>
      <w:proofErr w:type="spellStart"/>
      <w:r w:rsidRPr="00853717">
        <w:t>Банки.Ру</w:t>
      </w:r>
      <w:proofErr w:type="spellEnd"/>
      <w:r w:rsidRPr="00853717">
        <w:t>, 04.08.2026</w:t>
      </w:r>
      <w:r w:rsidRPr="00337D04">
        <w:t xml:space="preserve">, </w:t>
      </w:r>
      <w:proofErr w:type="gramStart"/>
      <w:r w:rsidRPr="00853717">
        <w:t>Не</w:t>
      </w:r>
      <w:proofErr w:type="gramEnd"/>
      <w:r w:rsidRPr="00853717">
        <w:t xml:space="preserve"> работали, а стаж идет: какие периоды учтут для пенсии в 2026 году</w:t>
      </w:r>
      <w:bookmarkEnd w:id="75"/>
    </w:p>
    <w:p w14:paraId="5F692D19" w14:textId="77777777" w:rsidR="00853717" w:rsidRPr="00853717" w:rsidRDefault="00853717" w:rsidP="00853717">
      <w:pPr>
        <w:pStyle w:val="3"/>
      </w:pPr>
      <w:bookmarkStart w:id="76" w:name="_Toc236809404"/>
      <w:r w:rsidRPr="00853717">
        <w:t xml:space="preserve">До 2002 года пенсионные права оценивали прежде всего по общему трудовому стажу - продолжительности работы и другой общественно полезной деятельности. С 1 января 2002 года используют понятие страхового </w:t>
      </w:r>
      <w:proofErr w:type="gramStart"/>
      <w:r w:rsidRPr="00853717">
        <w:t>стажа .</w:t>
      </w:r>
      <w:proofErr w:type="gramEnd"/>
      <w:r w:rsidRPr="00853717">
        <w:t xml:space="preserve"> Обычно он формируется, пока человек работает официально и за него начисляют или уплачивают пенсионные взносы. Но некоторые периоды засчитывают и без работы.</w:t>
      </w:r>
      <w:bookmarkEnd w:id="76"/>
    </w:p>
    <w:p w14:paraId="60F3FCEF" w14:textId="77777777" w:rsidR="00853717" w:rsidRPr="00853717" w:rsidRDefault="00853717" w:rsidP="00853717">
      <w:r w:rsidRPr="00853717">
        <w:t>Разберемся, какие именно - и почему фраза «я не работал» еще не означает «стаж не шел».</w:t>
      </w:r>
    </w:p>
    <w:p w14:paraId="7C7B8918" w14:textId="77777777" w:rsidR="00853717" w:rsidRPr="00853717" w:rsidRDefault="00853717" w:rsidP="00853717">
      <w:r w:rsidRPr="00853717">
        <w:t>Уход за детьми</w:t>
      </w:r>
    </w:p>
    <w:p w14:paraId="2A476305" w14:textId="77777777" w:rsidR="00853717" w:rsidRPr="00853717" w:rsidRDefault="00853717" w:rsidP="00853717">
      <w:r w:rsidRPr="00853717">
        <w:t>В стаж входит время, когда один из родителей ухаживал за ребенком до полутора лет. С 2026 года ограничение по количеству детей отменили: теперь можно учесть уход и за пятым, и за шестым, и за последующими детьми.</w:t>
      </w:r>
    </w:p>
    <w:p w14:paraId="0FAE6FB1" w14:textId="77777777" w:rsidR="00853717" w:rsidRPr="00853717" w:rsidRDefault="00853717" w:rsidP="00853717">
      <w:r w:rsidRPr="00853717">
        <w:t>Важно! В страховой стаж засчитывают уход только до достижения ребенком полутора лет, хотя сам отпуск можно оформить до трех лет. Период от полутора до трех лет пенсионного стажа и пенсионных коэффициентов не добавляет.</w:t>
      </w:r>
    </w:p>
    <w:p w14:paraId="31FF879C" w14:textId="77777777" w:rsidR="00853717" w:rsidRPr="00337D04" w:rsidRDefault="00853717" w:rsidP="00853717">
      <w:r w:rsidRPr="00337D04">
        <w:t xml:space="preserve">С 2026 года ограничение по количеству детей отменили: теперь можно учесть уход за пятым, шестым и последующими детьми. За год ухода 1,8 пенсионного коэффициента за </w:t>
      </w:r>
      <w:r w:rsidRPr="00337D04">
        <w:lastRenderedPageBreak/>
        <w:t>первого ребенка, 3,6 - за второго и 5,4 - за третьего и каждого следующего. За полтора года получится 2,7, 5,4 и 8,1 коэффициента соответственно.</w:t>
      </w:r>
    </w:p>
    <w:p w14:paraId="330228E4" w14:textId="77777777" w:rsidR="00853717" w:rsidRPr="00337D04" w:rsidRDefault="00853717" w:rsidP="00853717">
      <w:r w:rsidRPr="00337D04">
        <w:t>Учесть этот период может не только мать, но и отец или усыновитель. Период ухода за одним и тем же ребенком за одно и то же время засчитают только одному из родителей.</w:t>
      </w:r>
    </w:p>
    <w:p w14:paraId="74E775A9" w14:textId="77777777" w:rsidR="00853717" w:rsidRPr="00337D04" w:rsidRDefault="00853717" w:rsidP="00853717">
      <w:r w:rsidRPr="00337D04">
        <w:t>Обратите внимание, если родитель одновременно работал и ухаживал за ребенком, работу и уход не сложат: при назначении пенсии учтут один из периодов.</w:t>
      </w:r>
    </w:p>
    <w:p w14:paraId="6E99D57E" w14:textId="77777777" w:rsidR="00853717" w:rsidRPr="00337D04" w:rsidRDefault="00853717" w:rsidP="00853717">
      <w:r w:rsidRPr="00337D04">
        <w:t>Служба в армии</w:t>
      </w:r>
    </w:p>
    <w:p w14:paraId="1EA041C7" w14:textId="77777777" w:rsidR="00853717" w:rsidRPr="00337D04" w:rsidRDefault="00853717" w:rsidP="00853717">
      <w:r w:rsidRPr="00337D04">
        <w:t xml:space="preserve">Служба по призыву входит в страховой </w:t>
      </w:r>
      <w:proofErr w:type="gramStart"/>
      <w:r w:rsidRPr="00337D04">
        <w:t>стаж ,</w:t>
      </w:r>
      <w:proofErr w:type="gramEnd"/>
      <w:r w:rsidRPr="00337D04">
        <w:t xml:space="preserve"> хотя пенсионные взносы в это время не перечисляют. Также учитывают некоторые виды приравненной службы и пребывание в добровольческом </w:t>
      </w:r>
      <w:proofErr w:type="gramStart"/>
      <w:r w:rsidRPr="00337D04">
        <w:t>формировании .</w:t>
      </w:r>
      <w:proofErr w:type="gramEnd"/>
      <w:r w:rsidRPr="00337D04">
        <w:t xml:space="preserve"> За каждый год такой службы начисляют 1,8 пенсионного </w:t>
      </w:r>
      <w:proofErr w:type="gramStart"/>
      <w:r w:rsidRPr="00337D04">
        <w:t>балла .</w:t>
      </w:r>
      <w:proofErr w:type="gramEnd"/>
    </w:p>
    <w:p w14:paraId="050844A4" w14:textId="77777777" w:rsidR="00853717" w:rsidRPr="00337D04" w:rsidRDefault="00853717" w:rsidP="00853717">
      <w:r w:rsidRPr="00337D04">
        <w:t xml:space="preserve">Для досрочного выхода на пенсию за длительный стаж - 37 лет для женщин и 42 года для мужчин - действуют отдельные правила. В него входят не все </w:t>
      </w:r>
      <w:proofErr w:type="spellStart"/>
      <w:r w:rsidRPr="00337D04">
        <w:t>нестраховые</w:t>
      </w:r>
      <w:proofErr w:type="spellEnd"/>
      <w:r w:rsidRPr="00337D04">
        <w:t xml:space="preserve"> </w:t>
      </w:r>
      <w:proofErr w:type="gramStart"/>
      <w:r w:rsidRPr="00337D04">
        <w:t>периоды ,</w:t>
      </w:r>
      <w:proofErr w:type="gramEnd"/>
      <w:r w:rsidRPr="00337D04">
        <w:t xml:space="preserve"> а только оплачиваемые больничные, военная служба по призыву и периоды участия в СВО во время службы или пребывания в добровольческом формировании. Участие в СВО засчитывается в двойном </w:t>
      </w:r>
      <w:proofErr w:type="gramStart"/>
      <w:r w:rsidRPr="00337D04">
        <w:t>размере .</w:t>
      </w:r>
      <w:proofErr w:type="gramEnd"/>
    </w:p>
    <w:p w14:paraId="293DF6C9" w14:textId="77777777" w:rsidR="00853717" w:rsidRPr="00337D04" w:rsidRDefault="00853717" w:rsidP="00853717">
      <w:r w:rsidRPr="00337D04">
        <w:t>Уход за пожилым человеком или с инвалидностью</w:t>
      </w:r>
    </w:p>
    <w:p w14:paraId="49314121" w14:textId="77777777" w:rsidR="00853717" w:rsidRPr="00337D04" w:rsidRDefault="00853717" w:rsidP="00853717">
      <w:r w:rsidRPr="00337D04">
        <w:t>В стаж можно включить уход за человеком старше 80 лет или с инвалидностью первой группы или ребенком с инвалидностью. Ухаживающий должен быть трудоспособным, а сам период ухода необходимо подтвердить.</w:t>
      </w:r>
    </w:p>
    <w:p w14:paraId="019C6D1A" w14:textId="77777777" w:rsidR="00853717" w:rsidRPr="00337D04" w:rsidRDefault="00853717" w:rsidP="00853717">
      <w:r w:rsidRPr="00337D04">
        <w:t>Периоды ухода не всегда отражаются на лицевом счете автоматически. Уход, за который до конца 2024 года назначалась компенсационная выплата, СФР учитывает без заявления. Периоды ухода начиная с 1 января 2025 года необходимо подтвердить заявлением. При раздельном проживании может также потребоваться письменное подтверждение человека, за которым ухаживали, или его представителя.</w:t>
      </w:r>
    </w:p>
    <w:p w14:paraId="69123750" w14:textId="77777777" w:rsidR="00853717" w:rsidRPr="00337D04" w:rsidRDefault="00853717" w:rsidP="00853717">
      <w:r w:rsidRPr="00337D04">
        <w:t>Больничный</w:t>
      </w:r>
    </w:p>
    <w:p w14:paraId="7AE0F318" w14:textId="77777777" w:rsidR="00853717" w:rsidRPr="00337D04" w:rsidRDefault="00853717" w:rsidP="00853717">
      <w:r w:rsidRPr="00337D04">
        <w:t>Период получения пособия по временной нетрудоспособности входит в страховой стаж. Поэтому обычный оплачиваемый больничный учитывается при подсчете стажа наравне с другими предусмотренными законом периодами.</w:t>
      </w:r>
    </w:p>
    <w:p w14:paraId="22DACEC4" w14:textId="77777777" w:rsidR="00853717" w:rsidRPr="00337D04" w:rsidRDefault="00853717" w:rsidP="00853717">
      <w:r w:rsidRPr="00337D04">
        <w:t xml:space="preserve">А вот отпуск без сохранения зарплаты - другая ситуация. Сам по себе он не относится к </w:t>
      </w:r>
      <w:proofErr w:type="spellStart"/>
      <w:r w:rsidRPr="00337D04">
        <w:t>нестраховым</w:t>
      </w:r>
      <w:proofErr w:type="spellEnd"/>
      <w:r w:rsidRPr="00337D04">
        <w:t xml:space="preserve"> периодам, которые закон добавляет к пенсионному стажу.</w:t>
      </w:r>
    </w:p>
    <w:p w14:paraId="3F3AF006" w14:textId="77777777" w:rsidR="00853717" w:rsidRPr="00337D04" w:rsidRDefault="00853717" w:rsidP="00853717">
      <w:r w:rsidRPr="00337D04">
        <w:t>Официальная безработица и переезд в другое место</w:t>
      </w:r>
    </w:p>
    <w:p w14:paraId="5316E035" w14:textId="77777777" w:rsidR="00853717" w:rsidRPr="00337D04" w:rsidRDefault="00853717" w:rsidP="00853717">
      <w:r w:rsidRPr="00337D04">
        <w:t xml:space="preserve">Когда человек просто не работает, стаж не идет. Но период получения пособия по безработице </w:t>
      </w:r>
      <w:proofErr w:type="gramStart"/>
      <w:r w:rsidRPr="00337D04">
        <w:t>учитывается .</w:t>
      </w:r>
      <w:proofErr w:type="gramEnd"/>
      <w:r w:rsidRPr="00337D04">
        <w:t xml:space="preserve"> В стаж также могут войти оплачиваемые общественные работы и переезд в другую местность по направлению службы занятости.</w:t>
      </w:r>
    </w:p>
    <w:p w14:paraId="2FA43CC7" w14:textId="77777777" w:rsidR="00853717" w:rsidRPr="00337D04" w:rsidRDefault="00853717" w:rsidP="00853717">
      <w:r w:rsidRPr="00337D04">
        <w:t>Ключевая деталь - официальный статус. Обычный перерыв между двумя работами без регистрации в службе занятости стажа не добавит.</w:t>
      </w:r>
    </w:p>
    <w:p w14:paraId="5DF8B05F" w14:textId="77777777" w:rsidR="00853717" w:rsidRPr="00337D04" w:rsidRDefault="00853717" w:rsidP="00853717">
      <w:r w:rsidRPr="00337D04">
        <w:t>Учеба</w:t>
      </w:r>
    </w:p>
    <w:p w14:paraId="28932825" w14:textId="77777777" w:rsidR="00853717" w:rsidRPr="00337D04" w:rsidRDefault="00853717" w:rsidP="00853717">
      <w:r w:rsidRPr="00337D04">
        <w:t xml:space="preserve">Современная учеба в вузе или колледже обычно не входит в страховой стаж: за студента не перечисляют пенсионные взносы, а в перечне </w:t>
      </w:r>
      <w:proofErr w:type="spellStart"/>
      <w:r w:rsidRPr="00337D04">
        <w:t>нестраховых</w:t>
      </w:r>
      <w:proofErr w:type="spellEnd"/>
      <w:r w:rsidRPr="00337D04">
        <w:t xml:space="preserve"> периодов учебы нет.</w:t>
      </w:r>
    </w:p>
    <w:p w14:paraId="3077E20B" w14:textId="77777777" w:rsidR="00853717" w:rsidRPr="00337D04" w:rsidRDefault="00853717" w:rsidP="00853717">
      <w:r w:rsidRPr="00337D04">
        <w:lastRenderedPageBreak/>
        <w:t xml:space="preserve">До 2002 года при расчете пенсии использовали понятие общего трудового стажа. По действовавшим тогда правилам в него могли включать некоторые периоды учеб ы. Поэтому обучение до 2002 года иногда учитывают при оценке ранее приобретенных пенсионных прав. Но это не означает, что учебу автоматически добавят к нынешнему страховому стажу или что </w:t>
      </w:r>
      <w:proofErr w:type="gramStart"/>
      <w:r w:rsidRPr="00337D04">
        <w:t>она</w:t>
      </w:r>
      <w:proofErr w:type="gramEnd"/>
      <w:r w:rsidRPr="00337D04">
        <w:t xml:space="preserve"> обязательно увеличит пенсию.</w:t>
      </w:r>
    </w:p>
    <w:p w14:paraId="0227883B" w14:textId="77777777" w:rsidR="00853717" w:rsidRPr="00337D04" w:rsidRDefault="00853717" w:rsidP="00853717">
      <w:r w:rsidRPr="00337D04">
        <w:t>Переезд вслед за супругом</w:t>
      </w:r>
    </w:p>
    <w:p w14:paraId="41A1F6CE" w14:textId="77777777" w:rsidR="00853717" w:rsidRPr="00337D04" w:rsidRDefault="00853717" w:rsidP="00853717">
      <w:r w:rsidRPr="00337D04">
        <w:t xml:space="preserve">Стаж может идти и тогда, когда человек не работал из-за места службы </w:t>
      </w:r>
      <w:proofErr w:type="gramStart"/>
      <w:r w:rsidRPr="00337D04">
        <w:t>супруга .</w:t>
      </w:r>
      <w:proofErr w:type="gramEnd"/>
      <w:r w:rsidRPr="00337D04">
        <w:t xml:space="preserve"> Это касается супругов контрактников, которые жили вместе с ними в местности, где невозможно было трудоустроиться. Засчитать можно не более пяти лет в общей сложности.</w:t>
      </w:r>
    </w:p>
    <w:p w14:paraId="7D861F97" w14:textId="77777777" w:rsidR="00853717" w:rsidRPr="00337D04" w:rsidRDefault="00853717" w:rsidP="00853717">
      <w:r w:rsidRPr="00337D04">
        <w:t xml:space="preserve">Такое же ограничение действует для супругов работников, направленных за границу в российские </w:t>
      </w:r>
      <w:proofErr w:type="gramStart"/>
      <w:r w:rsidRPr="00337D04">
        <w:t>посольства ,</w:t>
      </w:r>
      <w:proofErr w:type="gramEnd"/>
      <w:r w:rsidRPr="00337D04">
        <w:t xml:space="preserve"> консульства, торговые представительства и другие перечисленные законом организации. Речь идет не о любом переезде за работающим супругом, а только о предусмотренных законом зарубежных назначениях.</w:t>
      </w:r>
    </w:p>
    <w:p w14:paraId="1D76E423" w14:textId="77777777" w:rsidR="00853717" w:rsidRPr="00337D04" w:rsidRDefault="00853717" w:rsidP="00853717">
      <w:r w:rsidRPr="00337D04">
        <w:t>Другие случаи</w:t>
      </w:r>
    </w:p>
    <w:p w14:paraId="751AC4FD" w14:textId="77777777" w:rsidR="00853717" w:rsidRPr="00337D04" w:rsidRDefault="00853717" w:rsidP="00853717">
      <w:r w:rsidRPr="00337D04">
        <w:t xml:space="preserve">В страховой стаж также входят периоды содержания под </w:t>
      </w:r>
      <w:proofErr w:type="gramStart"/>
      <w:r w:rsidRPr="00337D04">
        <w:t>стражей ,</w:t>
      </w:r>
      <w:proofErr w:type="gramEnd"/>
      <w:r w:rsidRPr="00337D04">
        <w:t xml:space="preserve"> лишения свободы, ссылки и временного отстранения от работы, если человека необоснованно привлекли к ответственности, а затем реабилитировали.</w:t>
      </w:r>
    </w:p>
    <w:p w14:paraId="1F04198B" w14:textId="77777777" w:rsidR="00853717" w:rsidRPr="00337D04" w:rsidRDefault="00853717" w:rsidP="00853717">
      <w:r w:rsidRPr="00337D04">
        <w:t>Отдельное правило предусмотрено для граждан, которые по контракту сотрудничают с органами, ведущими оперативно-</w:t>
      </w:r>
      <w:proofErr w:type="spellStart"/>
      <w:r w:rsidRPr="00337D04">
        <w:t>разыскную</w:t>
      </w:r>
      <w:proofErr w:type="spellEnd"/>
      <w:r w:rsidRPr="00337D04">
        <w:t xml:space="preserve"> </w:t>
      </w:r>
      <w:proofErr w:type="gramStart"/>
      <w:r w:rsidRPr="00337D04">
        <w:t>деятельность ,</w:t>
      </w:r>
      <w:proofErr w:type="gramEnd"/>
      <w:r w:rsidRPr="00337D04">
        <w:t xml:space="preserve"> и занимаются этим как основной деятельностью. Такой период подтверждают сведения соответствующего государственного органа.</w:t>
      </w:r>
    </w:p>
    <w:p w14:paraId="7B54B818" w14:textId="77777777" w:rsidR="00853717" w:rsidRPr="00337D04" w:rsidRDefault="00853717" w:rsidP="00853717">
      <w:r w:rsidRPr="00337D04">
        <w:t>Есть два важных ограничения</w:t>
      </w:r>
    </w:p>
    <w:p w14:paraId="7C275F4F" w14:textId="77777777" w:rsidR="00853717" w:rsidRPr="00337D04" w:rsidRDefault="00853717" w:rsidP="00853717">
      <w:r w:rsidRPr="00337D04">
        <w:t xml:space="preserve">Первое: </w:t>
      </w:r>
      <w:proofErr w:type="spellStart"/>
      <w:r w:rsidRPr="00337D04">
        <w:t>нестраховой</w:t>
      </w:r>
      <w:proofErr w:type="spellEnd"/>
      <w:r w:rsidRPr="00337D04">
        <w:t xml:space="preserve"> период </w:t>
      </w:r>
      <w:proofErr w:type="gramStart"/>
      <w:r w:rsidRPr="00337D04">
        <w:t>засчитают ,</w:t>
      </w:r>
      <w:proofErr w:type="gramEnd"/>
      <w:r w:rsidRPr="00337D04">
        <w:t xml:space="preserve"> если до него или после него была официальная работа либо другая деятельность, за которую начислялись или уплачивались пенсионные взносы. Продолжительность такой работы значения не имеет.</w:t>
      </w:r>
    </w:p>
    <w:p w14:paraId="0D805DCD" w14:textId="77777777" w:rsidR="00853717" w:rsidRPr="00337D04" w:rsidRDefault="00853717" w:rsidP="00853717">
      <w:r w:rsidRPr="00337D04">
        <w:t>Второе: если периоды совпали, учтут только один. Например, когда родитель одновременно работал и ухаживал за ребенком до полутора лет, два стажа за одно и то же время не сложат. При назначении пенсии человек вправе выбрать период, который учтут.</w:t>
      </w:r>
    </w:p>
    <w:p w14:paraId="109B3DF1" w14:textId="77777777" w:rsidR="00853717" w:rsidRPr="00337D04" w:rsidRDefault="00853717" w:rsidP="00853717">
      <w:r w:rsidRPr="00337D04">
        <w:t>Для уже назначенной пенсии действует дополнительная защита: если замена работы периодом ухода за ребенком уменьшает выплату, СФР не проводит такой перерасчет.</w:t>
      </w:r>
    </w:p>
    <w:p w14:paraId="2EA4106E" w14:textId="77777777" w:rsidR="00853717" w:rsidRPr="00337D04" w:rsidRDefault="00853717" w:rsidP="00853717">
      <w:r w:rsidRPr="00337D04">
        <w:t>Как проверить свой стаж</w:t>
      </w:r>
    </w:p>
    <w:p w14:paraId="6717298B" w14:textId="77777777" w:rsidR="00853717" w:rsidRPr="00337D04" w:rsidRDefault="00853717" w:rsidP="00853717">
      <w:r w:rsidRPr="00337D04">
        <w:t>Закажите на «</w:t>
      </w:r>
      <w:proofErr w:type="spellStart"/>
      <w:r w:rsidRPr="00337D04">
        <w:t>Госуслугах</w:t>
      </w:r>
      <w:proofErr w:type="spellEnd"/>
      <w:r w:rsidRPr="00337D04">
        <w:t>» выписку из индивидуального лицевого счета. В ней видно, какие периоды работы и другой деятельности учел СФР.</w:t>
      </w:r>
    </w:p>
    <w:p w14:paraId="7EA1B4AD" w14:textId="77777777" w:rsidR="00853717" w:rsidRPr="00337D04" w:rsidRDefault="00853717" w:rsidP="00853717">
      <w:r w:rsidRPr="00337D04">
        <w:t xml:space="preserve">Электронная трудовая книжка показывает сведения о трудовой деятельности, но не полный пенсионный стаж и не все </w:t>
      </w:r>
      <w:proofErr w:type="spellStart"/>
      <w:r w:rsidRPr="00337D04">
        <w:t>нестраховые</w:t>
      </w:r>
      <w:proofErr w:type="spellEnd"/>
      <w:r w:rsidRPr="00337D04">
        <w:t xml:space="preserve"> периоды. Поэтому проверять стаж лучше по выписке из индивидуального лицевого счета.</w:t>
      </w:r>
    </w:p>
    <w:p w14:paraId="1C9D425E" w14:textId="77777777" w:rsidR="00853717" w:rsidRPr="00337D04" w:rsidRDefault="00853717" w:rsidP="00853717">
      <w:r w:rsidRPr="00337D04">
        <w:t xml:space="preserve">Если в выписке не хватает старой работы, ее можно подтвердить трудовой книжкой, справками работодателя или архивными документами. Если </w:t>
      </w:r>
      <w:proofErr w:type="spellStart"/>
      <w:r w:rsidRPr="00337D04">
        <w:t>нестраховые</w:t>
      </w:r>
      <w:proofErr w:type="spellEnd"/>
      <w:r w:rsidRPr="00337D04">
        <w:t xml:space="preserve"> периоды не </w:t>
      </w:r>
      <w:r w:rsidRPr="00337D04">
        <w:lastRenderedPageBreak/>
        <w:t>отражены в выписке, могут понадобиться дополнительные сведения или документы. Часть информации СФР получает самостоятельно в рамках межведомственного обмена.</w:t>
      </w:r>
    </w:p>
    <w:p w14:paraId="5A988FC3" w14:textId="0025BC8F" w:rsidR="00040FBD" w:rsidRPr="00C67C3E" w:rsidRDefault="00A32200" w:rsidP="00853717">
      <w:hyperlink r:id="rId28" w:history="1">
        <w:r w:rsidR="00853717" w:rsidRPr="006B7717">
          <w:rPr>
            <w:rStyle w:val="a3"/>
            <w:lang w:val="en-US"/>
          </w:rPr>
          <w:t>https</w:t>
        </w:r>
        <w:r w:rsidR="00853717" w:rsidRPr="00337D04">
          <w:rPr>
            <w:rStyle w:val="a3"/>
          </w:rPr>
          <w:t>://</w:t>
        </w:r>
        <w:r w:rsidR="00853717" w:rsidRPr="006B7717">
          <w:rPr>
            <w:rStyle w:val="a3"/>
            <w:lang w:val="en-US"/>
          </w:rPr>
          <w:t>www</w:t>
        </w:r>
        <w:r w:rsidR="00853717" w:rsidRPr="00337D04">
          <w:rPr>
            <w:rStyle w:val="a3"/>
          </w:rPr>
          <w:t>.</w:t>
        </w:r>
        <w:proofErr w:type="spellStart"/>
        <w:r w:rsidR="00853717" w:rsidRPr="006B7717">
          <w:rPr>
            <w:rStyle w:val="a3"/>
            <w:lang w:val="en-US"/>
          </w:rPr>
          <w:t>banki</w:t>
        </w:r>
        <w:proofErr w:type="spellEnd"/>
        <w:r w:rsidR="00853717" w:rsidRPr="00337D04">
          <w:rPr>
            <w:rStyle w:val="a3"/>
          </w:rPr>
          <w:t>.</w:t>
        </w:r>
        <w:proofErr w:type="spellStart"/>
        <w:r w:rsidR="00853717" w:rsidRPr="006B7717">
          <w:rPr>
            <w:rStyle w:val="a3"/>
            <w:lang w:val="en-US"/>
          </w:rPr>
          <w:t>ru</w:t>
        </w:r>
        <w:proofErr w:type="spellEnd"/>
        <w:r w:rsidR="00853717" w:rsidRPr="00337D04">
          <w:rPr>
            <w:rStyle w:val="a3"/>
          </w:rPr>
          <w:t>/</w:t>
        </w:r>
        <w:r w:rsidR="00853717" w:rsidRPr="006B7717">
          <w:rPr>
            <w:rStyle w:val="a3"/>
            <w:lang w:val="en-US"/>
          </w:rPr>
          <w:t>news</w:t>
        </w:r>
        <w:r w:rsidR="00853717" w:rsidRPr="00337D04">
          <w:rPr>
            <w:rStyle w:val="a3"/>
          </w:rPr>
          <w:t>/</w:t>
        </w:r>
        <w:proofErr w:type="spellStart"/>
        <w:r w:rsidR="00853717" w:rsidRPr="006B7717">
          <w:rPr>
            <w:rStyle w:val="a3"/>
            <w:lang w:val="en-US"/>
          </w:rPr>
          <w:t>daytheme</w:t>
        </w:r>
        <w:proofErr w:type="spellEnd"/>
        <w:r w:rsidR="00853717" w:rsidRPr="00337D04">
          <w:rPr>
            <w:rStyle w:val="a3"/>
          </w:rPr>
          <w:t>/?</w:t>
        </w:r>
        <w:r w:rsidR="00853717" w:rsidRPr="006B7717">
          <w:rPr>
            <w:rStyle w:val="a3"/>
            <w:lang w:val="en-US"/>
          </w:rPr>
          <w:t>id</w:t>
        </w:r>
        <w:r w:rsidR="00853717" w:rsidRPr="00337D04">
          <w:rPr>
            <w:rStyle w:val="a3"/>
          </w:rPr>
          <w:t>=11026313</w:t>
        </w:r>
      </w:hyperlink>
      <w:r w:rsidR="00853717" w:rsidRPr="00337D04">
        <w:t xml:space="preserve"> </w:t>
      </w:r>
    </w:p>
    <w:p w14:paraId="49249E46" w14:textId="31728AA9" w:rsidR="00AD40FD" w:rsidRPr="00C403A7" w:rsidRDefault="00AD40FD" w:rsidP="00AD40FD">
      <w:pPr>
        <w:pStyle w:val="2"/>
      </w:pPr>
      <w:bookmarkStart w:id="77" w:name="_Toc236809405"/>
      <w:r w:rsidRPr="00C403A7">
        <w:t>INFOX.ru, 04.08.2026, Миронов предложил гарантировать пенсии в России не ниже 40% от заработка</w:t>
      </w:r>
      <w:bookmarkEnd w:id="77"/>
    </w:p>
    <w:p w14:paraId="1CD8AC90" w14:textId="28018E91" w:rsidR="00AD40FD" w:rsidRPr="00C403A7" w:rsidRDefault="00AD40FD" w:rsidP="00FC281E">
      <w:pPr>
        <w:pStyle w:val="3"/>
      </w:pPr>
      <w:bookmarkStart w:id="78" w:name="_Toc236809406"/>
      <w:r w:rsidRPr="00C403A7">
        <w:t xml:space="preserve">Лидер партии </w:t>
      </w:r>
      <w:r w:rsidR="00ED3B57">
        <w:t>«</w:t>
      </w:r>
      <w:r w:rsidRPr="00C403A7">
        <w:t>Справедливая Россия</w:t>
      </w:r>
      <w:r w:rsidR="00ED3B57">
        <w:t>»</w:t>
      </w:r>
      <w:r w:rsidRPr="00C403A7">
        <w:t xml:space="preserve"> и руководитель думской фракции Сергей Миронов выступил с инициативой установить законодательно, что размер страховой пенсионной выплаты не должен быть ниже 40% от средней зарплаты за последний год работы перед выходом на пенсию.</w:t>
      </w:r>
      <w:bookmarkEnd w:id="78"/>
    </w:p>
    <w:p w14:paraId="3F60CE94" w14:textId="77777777" w:rsidR="00AD40FD" w:rsidRPr="00C403A7" w:rsidRDefault="00AD40FD" w:rsidP="00AD40FD">
      <w:r w:rsidRPr="00C403A7">
        <w:t>Законопроект, который будет представлен на рассмотрение парламента во вторник, находится в распоряжении РИА Новости.</w:t>
      </w:r>
    </w:p>
    <w:p w14:paraId="7FE1DB6E" w14:textId="0A37D158" w:rsidR="00AD40FD" w:rsidRPr="00C403A7" w:rsidRDefault="00ED3B57" w:rsidP="00AD40FD">
      <w:r>
        <w:t>«</w:t>
      </w:r>
      <w:r w:rsidR="00AD40FD" w:rsidRPr="00C403A7">
        <w:t>Предлагаемым законопроектом вводится новое определение коэффициента замещения утраченного дохода, который будет представлять собой соотношение установленного размера старой страховой пенсии к средней заработной плате застрахованного лица за 12 последних месяцев перед выходом на пенсию</w:t>
      </w:r>
      <w:r>
        <w:t>»</w:t>
      </w:r>
      <w:r w:rsidR="00AD40FD" w:rsidRPr="00C403A7">
        <w:t>, - говорится в пояснительной записке к документу.</w:t>
      </w:r>
    </w:p>
    <w:p w14:paraId="16ABF8BC" w14:textId="77777777" w:rsidR="00AD40FD" w:rsidRPr="00C403A7" w:rsidRDefault="00AD40FD" w:rsidP="00AD40FD">
      <w:r w:rsidRPr="00C403A7">
        <w:t>Если назначенная пенсия окажется ниже установленного порога, застрахованное лицо получит доплату, гарантированную для того, чтобы доход достиг 40% от утраченной зарплаты.</w:t>
      </w:r>
    </w:p>
    <w:p w14:paraId="5E71FBD1" w14:textId="77777777" w:rsidR="00AD40FD" w:rsidRPr="00C403A7" w:rsidRDefault="00AD40FD" w:rsidP="00AD40FD">
      <w:r w:rsidRPr="00C403A7">
        <w:t>Данная инициатива направлена на выполнение Конвенции Международной организации труда, ратифицированной Россией в 2018 году, которая устанавливает минимальный уровень пенсионных выплат в размере 40% от предыдущего заработка.</w:t>
      </w:r>
    </w:p>
    <w:p w14:paraId="55D6719E" w14:textId="77777777" w:rsidR="00AD40FD" w:rsidRPr="00C403A7" w:rsidRDefault="00AD40FD" w:rsidP="00AD40FD">
      <w:r w:rsidRPr="00C403A7">
        <w:t>По мнению Сергея Миронова, увеличение пенсионных выплат поможет снизить уровень бедности среди пенсионеров и улучшить их жизненные условия. Важно отметить, что на сегодняшний день средний уровень пенсий в России значительно ниже прожиточного минимума, что создает серьезные трудности для многих пожилых граждан.</w:t>
      </w:r>
    </w:p>
    <w:p w14:paraId="7C57A504" w14:textId="5F7D78AF" w:rsidR="00AD40FD" w:rsidRPr="00C67C3E" w:rsidRDefault="00A32200" w:rsidP="00AD40FD">
      <w:hyperlink r:id="rId29" w:history="1">
        <w:r w:rsidR="00AD40FD" w:rsidRPr="00DC2F42">
          <w:rPr>
            <w:rStyle w:val="a3"/>
            <w:lang w:val="en-US"/>
          </w:rPr>
          <w:t>https</w:t>
        </w:r>
        <w:r w:rsidR="00AD40FD" w:rsidRPr="00C67C3E">
          <w:rPr>
            <w:rStyle w:val="a3"/>
          </w:rPr>
          <w:t>://</w:t>
        </w:r>
        <w:r w:rsidR="00AD40FD" w:rsidRPr="00DC2F42">
          <w:rPr>
            <w:rStyle w:val="a3"/>
            <w:lang w:val="en-US"/>
          </w:rPr>
          <w:t>www</w:t>
        </w:r>
        <w:r w:rsidR="00AD40FD" w:rsidRPr="00C67C3E">
          <w:rPr>
            <w:rStyle w:val="a3"/>
          </w:rPr>
          <w:t>.</w:t>
        </w:r>
        <w:proofErr w:type="spellStart"/>
        <w:r w:rsidR="00AD40FD" w:rsidRPr="00DC2F42">
          <w:rPr>
            <w:rStyle w:val="a3"/>
            <w:lang w:val="en-US"/>
          </w:rPr>
          <w:t>infox</w:t>
        </w:r>
        <w:proofErr w:type="spellEnd"/>
        <w:r w:rsidR="00AD40FD" w:rsidRPr="00C67C3E">
          <w:rPr>
            <w:rStyle w:val="a3"/>
          </w:rPr>
          <w:t>.</w:t>
        </w:r>
        <w:proofErr w:type="spellStart"/>
        <w:r w:rsidR="00AD40FD" w:rsidRPr="00DC2F42">
          <w:rPr>
            <w:rStyle w:val="a3"/>
            <w:lang w:val="en-US"/>
          </w:rPr>
          <w:t>ru</w:t>
        </w:r>
        <w:proofErr w:type="spellEnd"/>
        <w:r w:rsidR="00AD40FD" w:rsidRPr="00C67C3E">
          <w:rPr>
            <w:rStyle w:val="a3"/>
          </w:rPr>
          <w:t>/</w:t>
        </w:r>
        <w:r w:rsidR="00AD40FD" w:rsidRPr="00DC2F42">
          <w:rPr>
            <w:rStyle w:val="a3"/>
            <w:lang w:val="en-US"/>
          </w:rPr>
          <w:t>news</w:t>
        </w:r>
        <w:r w:rsidR="00AD40FD" w:rsidRPr="00C67C3E">
          <w:rPr>
            <w:rStyle w:val="a3"/>
          </w:rPr>
          <w:t>/251/383873-</w:t>
        </w:r>
        <w:proofErr w:type="spellStart"/>
        <w:r w:rsidR="00AD40FD" w:rsidRPr="00DC2F42">
          <w:rPr>
            <w:rStyle w:val="a3"/>
            <w:lang w:val="en-US"/>
          </w:rPr>
          <w:t>mironov</w:t>
        </w:r>
        <w:proofErr w:type="spellEnd"/>
        <w:r w:rsidR="00AD40FD" w:rsidRPr="00C67C3E">
          <w:rPr>
            <w:rStyle w:val="a3"/>
          </w:rPr>
          <w:t>-</w:t>
        </w:r>
        <w:proofErr w:type="spellStart"/>
        <w:r w:rsidR="00AD40FD" w:rsidRPr="00DC2F42">
          <w:rPr>
            <w:rStyle w:val="a3"/>
            <w:lang w:val="en-US"/>
          </w:rPr>
          <w:t>predlozil</w:t>
        </w:r>
        <w:proofErr w:type="spellEnd"/>
        <w:r w:rsidR="00AD40FD" w:rsidRPr="00C67C3E">
          <w:rPr>
            <w:rStyle w:val="a3"/>
          </w:rPr>
          <w:t>-</w:t>
        </w:r>
        <w:proofErr w:type="spellStart"/>
        <w:r w:rsidR="00AD40FD" w:rsidRPr="00DC2F42">
          <w:rPr>
            <w:rStyle w:val="a3"/>
            <w:lang w:val="en-US"/>
          </w:rPr>
          <w:t>garantirovat</w:t>
        </w:r>
        <w:proofErr w:type="spellEnd"/>
        <w:r w:rsidR="00AD40FD" w:rsidRPr="00C67C3E">
          <w:rPr>
            <w:rStyle w:val="a3"/>
          </w:rPr>
          <w:t>-</w:t>
        </w:r>
        <w:proofErr w:type="spellStart"/>
        <w:r w:rsidR="00AD40FD" w:rsidRPr="00DC2F42">
          <w:rPr>
            <w:rStyle w:val="a3"/>
            <w:lang w:val="en-US"/>
          </w:rPr>
          <w:t>pensii</w:t>
        </w:r>
        <w:proofErr w:type="spellEnd"/>
        <w:r w:rsidR="00AD40FD" w:rsidRPr="00C67C3E">
          <w:rPr>
            <w:rStyle w:val="a3"/>
          </w:rPr>
          <w:t>-</w:t>
        </w:r>
        <w:r w:rsidR="00AD40FD" w:rsidRPr="00DC2F42">
          <w:rPr>
            <w:rStyle w:val="a3"/>
            <w:lang w:val="en-US"/>
          </w:rPr>
          <w:t>v</w:t>
        </w:r>
        <w:r w:rsidR="00AD40FD" w:rsidRPr="00C67C3E">
          <w:rPr>
            <w:rStyle w:val="a3"/>
          </w:rPr>
          <w:t>-</w:t>
        </w:r>
        <w:proofErr w:type="spellStart"/>
        <w:r w:rsidR="00AD40FD" w:rsidRPr="00DC2F42">
          <w:rPr>
            <w:rStyle w:val="a3"/>
            <w:lang w:val="en-US"/>
          </w:rPr>
          <w:t>rossii</w:t>
        </w:r>
        <w:proofErr w:type="spellEnd"/>
        <w:r w:rsidR="00AD40FD" w:rsidRPr="00C67C3E">
          <w:rPr>
            <w:rStyle w:val="a3"/>
          </w:rPr>
          <w:t>-</w:t>
        </w:r>
        <w:r w:rsidR="00AD40FD" w:rsidRPr="00DC2F42">
          <w:rPr>
            <w:rStyle w:val="a3"/>
            <w:lang w:val="en-US"/>
          </w:rPr>
          <w:t>ne</w:t>
        </w:r>
        <w:r w:rsidR="00AD40FD" w:rsidRPr="00C67C3E">
          <w:rPr>
            <w:rStyle w:val="a3"/>
          </w:rPr>
          <w:t>-</w:t>
        </w:r>
        <w:proofErr w:type="spellStart"/>
        <w:r w:rsidR="00AD40FD" w:rsidRPr="00DC2F42">
          <w:rPr>
            <w:rStyle w:val="a3"/>
            <w:lang w:val="en-US"/>
          </w:rPr>
          <w:t>nize</w:t>
        </w:r>
        <w:proofErr w:type="spellEnd"/>
        <w:r w:rsidR="00AD40FD" w:rsidRPr="00C67C3E">
          <w:rPr>
            <w:rStyle w:val="a3"/>
          </w:rPr>
          <w:t>-40-</w:t>
        </w:r>
        <w:proofErr w:type="spellStart"/>
        <w:r w:rsidR="00AD40FD" w:rsidRPr="00DC2F42">
          <w:rPr>
            <w:rStyle w:val="a3"/>
            <w:lang w:val="en-US"/>
          </w:rPr>
          <w:t>ot</w:t>
        </w:r>
        <w:proofErr w:type="spellEnd"/>
        <w:r w:rsidR="00AD40FD" w:rsidRPr="00C67C3E">
          <w:rPr>
            <w:rStyle w:val="a3"/>
          </w:rPr>
          <w:t>-</w:t>
        </w:r>
        <w:proofErr w:type="spellStart"/>
        <w:r w:rsidR="00AD40FD" w:rsidRPr="00DC2F42">
          <w:rPr>
            <w:rStyle w:val="a3"/>
            <w:lang w:val="en-US"/>
          </w:rPr>
          <w:t>zarabotka</w:t>
        </w:r>
        <w:proofErr w:type="spellEnd"/>
      </w:hyperlink>
      <w:r w:rsidR="00AD40FD" w:rsidRPr="00C67C3E">
        <w:t xml:space="preserve"> </w:t>
      </w:r>
    </w:p>
    <w:p w14:paraId="59680E44" w14:textId="7C9283AF" w:rsidR="00157752" w:rsidRPr="00C67C3E" w:rsidRDefault="00157752" w:rsidP="00157752">
      <w:r w:rsidRPr="00C67C3E">
        <w:t xml:space="preserve"> </w:t>
      </w:r>
    </w:p>
    <w:p w14:paraId="3594A55F" w14:textId="77777777" w:rsidR="00DC2F42" w:rsidRDefault="00DC2F42" w:rsidP="00DC2F42">
      <w:pPr>
        <w:pStyle w:val="2"/>
      </w:pPr>
      <w:bookmarkStart w:id="79" w:name="_Toc236809407"/>
      <w:proofErr w:type="spellStart"/>
      <w:r>
        <w:lastRenderedPageBreak/>
        <w:t>MoneyTimes.Ru</w:t>
      </w:r>
      <w:proofErr w:type="spellEnd"/>
      <w:r>
        <w:t>, 04.08.2026</w:t>
      </w:r>
      <w:r w:rsidRPr="0058197A">
        <w:t xml:space="preserve">, </w:t>
      </w:r>
      <w:proofErr w:type="gramStart"/>
      <w:r>
        <w:t>После</w:t>
      </w:r>
      <w:proofErr w:type="gramEnd"/>
      <w:r>
        <w:t xml:space="preserve"> выхода на пенсию россияне теряют больше ожидаемого: новый закон должен изменить пропорцию</w:t>
      </w:r>
      <w:bookmarkEnd w:id="79"/>
    </w:p>
    <w:p w14:paraId="2298EE67" w14:textId="77777777" w:rsidR="00DC2F42" w:rsidRDefault="00DC2F42" w:rsidP="00DC2F42">
      <w:pPr>
        <w:pStyle w:val="3"/>
      </w:pPr>
      <w:bookmarkStart w:id="80" w:name="_Toc236809408"/>
      <w:r>
        <w:t xml:space="preserve">Гарантированный порог выплат в размере 40% от прежнего заработка остается труднодостижимым ориентиром для российской системы, рассказал </w:t>
      </w:r>
      <w:proofErr w:type="spellStart"/>
      <w:r>
        <w:t>MoneyTimes.Ru</w:t>
      </w:r>
      <w:proofErr w:type="spellEnd"/>
      <w:r>
        <w:t xml:space="preserve"> директор по развитию пенсионного бизнеса инвестиционной группы "Русские Фонды" Виталий Плотников. Специалист проанализировал перспективы новой законодательной инициативы и оценил реальную покупательную способность текущих начислений.</w:t>
      </w:r>
      <w:bookmarkEnd w:id="80"/>
    </w:p>
    <w:p w14:paraId="5FFEA46E" w14:textId="77777777" w:rsidR="00DC2F42" w:rsidRDefault="00DC2F42" w:rsidP="00DC2F42">
      <w:r>
        <w:t>Ранее сообщалось, что в Государственную думу внесен законопроект о закреплении минимального порога страховой пенсии по старости. Депутат Сергей Миронов предложил установить выплаты на уровне не ниже 40% от среднего заработка гражданина за последний год перед выходом на заслуженный отдых. На фоне подобных обсуждений эксперты отмечают, что фактическая продуктовая корзина часто демонстрирует иную динамику, чем официальные отчеты.</w:t>
      </w:r>
    </w:p>
    <w:p w14:paraId="46F706F2" w14:textId="77777777" w:rsidR="00DC2F42" w:rsidRDefault="00DC2F42" w:rsidP="00DC2F42">
      <w:r>
        <w:t>Плотников напомнил, что норма о замещении 40% утраченного дохода прописана в Конвенции Международной организации труда (МОТ). Россия ратифицировала этот документ несколько лет назад, однако реальные показатели средней пенсии до сих пор далеки от международного стандарта. На текущий момент этот коэффициент в стране оценивается примерно в 25%. Аналитики подчеркивают: несмотря на то, что выплаты в России удвоились за последние годы, разрыв с целевым показателем не сокращается. "Норма в 40% от утраченного заработка по Конвенции МОТ - это цель, к которой за восемь лет так и не приблизились. Конвенцию ратифицировали, но алгоритмов достижения этого показателя нет, и непонятно, за счёт каких средств и решений это возможно", - отметил он.</w:t>
      </w:r>
    </w:p>
    <w:p w14:paraId="0DD25CD7" w14:textId="77777777" w:rsidR="00DC2F42" w:rsidRDefault="00DC2F42" w:rsidP="00DC2F42">
      <w:r>
        <w:t>Эксперт подчеркнул, что технически механизм реализации такого закона понятен: государство могло бы назначать стандартную пенсию, а разницу до 40% компенсировать в виде специальных субсидий. Однако ключевой проблемой остается отсутствие источников финансирования для столь масштабных социальных обязательств. Пока бюджет готовится к тому, как Россия перестроит пенсионные выплаты в ближайшие годы, вопрос наполнения Социального фонда остается открытым.</w:t>
      </w:r>
    </w:p>
    <w:p w14:paraId="5A405F4C" w14:textId="77777777" w:rsidR="00DC2F42" w:rsidRDefault="00DC2F42" w:rsidP="00DC2F42">
      <w:r>
        <w:t>"Средняя пенсия - около 25% от утраченного заработка. Целевые 40% пока остаются недостижимыми. Похоже, это очередное декларативное желание, а не конкретный план. Главный вопрос - за счет каких источников и средств его можно реализовать", - резюмировал специалист.</w:t>
      </w:r>
    </w:p>
    <w:p w14:paraId="7294D37A" w14:textId="77777777" w:rsidR="00DC2F42" w:rsidRDefault="00DC2F42" w:rsidP="00DC2F42">
      <w:r>
        <w:t>В условиях неопределенности государственных гарантий многие граждане рассматривают альтернативные способы обеспечения старости. Однако программа долгосрочных сбережений и вклады в негосударственные фонды требуют осторожного подхода из-за рисков инфляционного обесценивания активов. Параллельно с этим власти обсуждают дополнительные льготы для старшего поколения, например, новую пенсионную ступень для лиц старше 70 лет, что потребует еще больших бюджетных вливаний.</w:t>
      </w:r>
    </w:p>
    <w:p w14:paraId="5281EC99" w14:textId="77777777" w:rsidR="00DC2F42" w:rsidRDefault="00DC2F42" w:rsidP="00DC2F42">
      <w:r>
        <w:t>Проверено экспертом: Финансовый эксперт Игорь Синицын, Экономист Константин Зорин.</w:t>
      </w:r>
    </w:p>
    <w:p w14:paraId="58EA81FD" w14:textId="28A96150" w:rsidR="00DC2F42" w:rsidRPr="00853717" w:rsidRDefault="00A32200" w:rsidP="00BB05EE">
      <w:hyperlink r:id="rId30" w:history="1">
        <w:r w:rsidR="00DC2F42" w:rsidRPr="006B7717">
          <w:rPr>
            <w:rStyle w:val="a3"/>
          </w:rPr>
          <w:t>https://www.moneytimes.ru/news/russia-pension-40-percent-barrier/150409/</w:t>
        </w:r>
      </w:hyperlink>
      <w:r w:rsidR="00DC2F42">
        <w:t xml:space="preserve"> </w:t>
      </w:r>
    </w:p>
    <w:p w14:paraId="08E2E5E7" w14:textId="77777777" w:rsidR="000A0C74" w:rsidRPr="00C403A7" w:rsidRDefault="000A0C74" w:rsidP="000A0C74">
      <w:pPr>
        <w:pStyle w:val="2"/>
      </w:pPr>
      <w:bookmarkStart w:id="81" w:name="ф6"/>
      <w:bookmarkStart w:id="82" w:name="_Toc236809409"/>
      <w:bookmarkEnd w:id="81"/>
      <w:proofErr w:type="spellStart"/>
      <w:r w:rsidRPr="00C403A7">
        <w:t>Клерк.ру</w:t>
      </w:r>
      <w:proofErr w:type="spellEnd"/>
      <w:r w:rsidRPr="00C403A7">
        <w:t>, 04.08.2026, ЛДПР хочет удвоить пенсионные баллы за уход за инвалидами</w:t>
      </w:r>
      <w:bookmarkEnd w:id="82"/>
    </w:p>
    <w:p w14:paraId="039A749C" w14:textId="77777777" w:rsidR="000A0C74" w:rsidRPr="00C403A7" w:rsidRDefault="000A0C74" w:rsidP="00FC281E">
      <w:pPr>
        <w:pStyle w:val="3"/>
      </w:pPr>
      <w:bookmarkStart w:id="83" w:name="_Toc236809410"/>
      <w:r w:rsidRPr="00C403A7">
        <w:t>Родители детей</w:t>
      </w:r>
      <w:r w:rsidRPr="00C403A7">
        <w:rPr>
          <w:rFonts w:ascii="Cambria Math" w:hAnsi="Cambria Math" w:cs="Cambria Math"/>
        </w:rPr>
        <w:t>‑</w:t>
      </w:r>
      <w:r w:rsidRPr="00C403A7">
        <w:t>инвалидов часто полностью теряют трудовой стаж, но получают минимальные пенсионные баллы, поэтому ЛДПР предлагает повысить коэффициент и пересмотреть правила досрочной пенсии.</w:t>
      </w:r>
      <w:bookmarkEnd w:id="83"/>
    </w:p>
    <w:p w14:paraId="57784628" w14:textId="77777777" w:rsidR="000A0C74" w:rsidRPr="00C403A7" w:rsidRDefault="000A0C74" w:rsidP="000A0C74">
      <w:r w:rsidRPr="00C403A7">
        <w:t>Лидер ЛДПР Леонид Слуцкий предложил вице‑премьеру Татьяне Голиковой увеличить индивидуальный пенсионный коэффициент (ИПК) за полный год ухода за инвалидом I группы или ребенком‑инвалидом с 1,8 до 3,6 балла.</w:t>
      </w:r>
    </w:p>
    <w:p w14:paraId="3C28634B" w14:textId="1E6EF5F7" w:rsidR="000A0C74" w:rsidRPr="00C403A7" w:rsidRDefault="00ED3B57" w:rsidP="000A0C74">
      <w:r>
        <w:t>«</w:t>
      </w:r>
      <w:r w:rsidR="000A0C74" w:rsidRPr="00C403A7">
        <w:t>Учитывая особую социальную значимость поддержки лиц, осуществляющих уход за наиболее уязвимыми категориями населения - инвалидами I группы и детьми-инвалидами, предлагаем увеличить размер ИПК за каждый полный календарный год ухода за указанной категорией граждан с 1,8 до 3,6 балла</w:t>
      </w:r>
      <w:r>
        <w:t>»</w:t>
      </w:r>
      <w:r w:rsidR="000A0C74" w:rsidRPr="00C403A7">
        <w:t>, — сказано в обращении.</w:t>
      </w:r>
    </w:p>
    <w:p w14:paraId="74760A43" w14:textId="77777777" w:rsidR="000A0C74" w:rsidRPr="00C403A7" w:rsidRDefault="000A0C74" w:rsidP="000A0C74">
      <w:r w:rsidRPr="00C403A7">
        <w:t>Депутат Мосгордумы от ЛДПР Мария Воропаева пояснила, что такой коэффициент значительно ниже, чем при уходе за детьми до полутора лет: за второго ребенка начисляется 3,6 балла, за третьего и последующих — 5,4. По ее словам, родители детей‑инвалидов часто полностью выпадают из трудовой жизни, но их будущая пенсия формируется по минимальному коэффициенту, что несправедливо.</w:t>
      </w:r>
    </w:p>
    <w:p w14:paraId="6F749A42" w14:textId="6D17D51D" w:rsidR="000A0C74" w:rsidRPr="00C403A7" w:rsidRDefault="000A0C74" w:rsidP="000A0C74">
      <w:r w:rsidRPr="00C403A7">
        <w:t xml:space="preserve">Кроме того, ЛДПР предлагает изменить порядок досрочного назначения страховой пенсии для опекунов инвалидов с детства. Сейчас пенсионный возраст снижается на один год за каждые полтора года опеки. Партия предлагает засчитывать этот период по принципу </w:t>
      </w:r>
      <w:r w:rsidR="00ED3B57">
        <w:t>«</w:t>
      </w:r>
      <w:r w:rsidRPr="00C403A7">
        <w:t>год за год</w:t>
      </w:r>
      <w:r w:rsidR="00ED3B57">
        <w:t>»</w:t>
      </w:r>
      <w:r w:rsidRPr="00C403A7">
        <w:t xml:space="preserve"> без понижающего коэффициента.</w:t>
      </w:r>
    </w:p>
    <w:p w14:paraId="674EC1CC" w14:textId="77777777" w:rsidR="000A0C74" w:rsidRPr="00C403A7" w:rsidRDefault="000A0C74" w:rsidP="000A0C74">
      <w:r w:rsidRPr="00C403A7">
        <w:t>По мнению Воропаевой, предлагаемые изменения частично компенсируют потерю трудового стажа и заработка, связанную с необходимостью постоянного ухода за детьми‑инвалидами и инвалидами I группы.</w:t>
      </w:r>
    </w:p>
    <w:p w14:paraId="473F131D" w14:textId="47B9A13B" w:rsidR="00175130" w:rsidRPr="00C403A7" w:rsidRDefault="00A32200" w:rsidP="000A0C74">
      <w:hyperlink r:id="rId31" w:history="1">
        <w:r w:rsidR="000A0C74" w:rsidRPr="00C403A7">
          <w:rPr>
            <w:rStyle w:val="a3"/>
          </w:rPr>
          <w:t>https://www.klerk.ru/buh/news/702308/</w:t>
        </w:r>
      </w:hyperlink>
    </w:p>
    <w:p w14:paraId="6FB33771" w14:textId="2CB058B3" w:rsidR="00746FEE" w:rsidRPr="00C403A7" w:rsidRDefault="00746FEE" w:rsidP="00746FEE">
      <w:pPr>
        <w:pStyle w:val="2"/>
      </w:pPr>
      <w:bookmarkStart w:id="84" w:name="ф7"/>
      <w:bookmarkStart w:id="85" w:name="_Toc236809411"/>
      <w:bookmarkEnd w:id="84"/>
      <w:r w:rsidRPr="00C403A7">
        <w:t>PNZ.ru, 04.08.2026, Замена прожиточного минимума пенсионеров на МРОТ: 68% россиян поддержали пенсионную реформу</w:t>
      </w:r>
      <w:bookmarkEnd w:id="85"/>
    </w:p>
    <w:p w14:paraId="4962CE14" w14:textId="77777777" w:rsidR="00746FEE" w:rsidRPr="00C403A7" w:rsidRDefault="00746FEE" w:rsidP="00FC281E">
      <w:pPr>
        <w:pStyle w:val="3"/>
      </w:pPr>
      <w:bookmarkStart w:id="86" w:name="_Toc236809412"/>
      <w:r w:rsidRPr="00C403A7">
        <w:t>В Госдуме предложили кардинально пересмотреть подход к формированию минимального уровня доходов российских пенсионеров. Законопроект предполагает отказ от привязки выплат к региональному прожиточному минимуму пенсионера (ПМП) и переход на расчет доплат на основе минимального размера оплаты труда (МРОТ).</w:t>
      </w:r>
      <w:bookmarkEnd w:id="86"/>
    </w:p>
    <w:p w14:paraId="6E88C1FC" w14:textId="0B6D6A00" w:rsidR="00746FEE" w:rsidRPr="00C403A7" w:rsidRDefault="00746FEE" w:rsidP="00746FEE">
      <w:r w:rsidRPr="00C403A7">
        <w:t xml:space="preserve">По действующему законодательству (п. 1 ст. 12.1 Федерального закона от 17 июля 1999 г. № 178-ФЗ </w:t>
      </w:r>
      <w:r w:rsidR="00ED3B57">
        <w:t>«</w:t>
      </w:r>
      <w:r w:rsidRPr="00C403A7">
        <w:t>О государственной социальной помощи</w:t>
      </w:r>
      <w:r w:rsidR="00ED3B57">
        <w:t>»</w:t>
      </w:r>
      <w:r w:rsidRPr="00C403A7">
        <w:t>), если совокупный материальный доход неработающего пенсионера не достигает прожиточного минимума в регионе его проживания, Социальный фонд России (СФР) назначает социальную доплату.</w:t>
      </w:r>
    </w:p>
    <w:p w14:paraId="0F86CFE5" w14:textId="77777777" w:rsidR="00746FEE" w:rsidRPr="00C403A7" w:rsidRDefault="00746FEE" w:rsidP="00746FEE">
      <w:r w:rsidRPr="00C403A7">
        <w:lastRenderedPageBreak/>
        <w:t>Однако депутаты указывают, что величина ПМП во многих субъектах РФ существенно уступает МРОТ, не отражая реальной стоимости жизни, расходов на лекарства и коммунальные услуги.</w:t>
      </w:r>
    </w:p>
    <w:p w14:paraId="41E234AC" w14:textId="4DA87A69" w:rsidR="00746FEE" w:rsidRPr="00C403A7" w:rsidRDefault="00746FEE" w:rsidP="00746FEE">
      <w:r w:rsidRPr="00C403A7">
        <w:t xml:space="preserve">Для оценки общественного отношения к инициативе портал </w:t>
      </w:r>
      <w:r w:rsidR="00ED3B57">
        <w:t>«</w:t>
      </w:r>
      <w:r w:rsidRPr="00C403A7">
        <w:t>Гарант</w:t>
      </w:r>
      <w:r w:rsidR="00ED3B57">
        <w:t>»</w:t>
      </w:r>
      <w:r w:rsidRPr="00C403A7">
        <w:t xml:space="preserve"> провел всероссийский опрос.</w:t>
      </w:r>
    </w:p>
    <w:p w14:paraId="1E0B71F8" w14:textId="4B309EB1" w:rsidR="00746FEE" w:rsidRPr="00C403A7" w:rsidRDefault="00746FEE" w:rsidP="00746FEE">
      <w:r w:rsidRPr="00C403A7">
        <w:t xml:space="preserve">68% респондентов безоговорочно поддержали идею привязать минимальную пенсию к МРОТ, подчеркнув: </w:t>
      </w:r>
      <w:r w:rsidR="00ED3B57">
        <w:t>«</w:t>
      </w:r>
      <w:r w:rsidRPr="00C403A7">
        <w:t>Прожить на региональный прожиточный минимум невозможно — МРОТ хотя бы ближе к реальности!</w:t>
      </w:r>
      <w:r w:rsidR="00ED3B57">
        <w:t>»</w:t>
      </w:r>
      <w:r w:rsidRPr="00C403A7">
        <w:t>.</w:t>
      </w:r>
    </w:p>
    <w:p w14:paraId="381FF583" w14:textId="78431D2D" w:rsidR="00746FEE" w:rsidRPr="00C403A7" w:rsidRDefault="00746FEE" w:rsidP="00746FEE">
      <w:r w:rsidRPr="00C403A7">
        <w:t xml:space="preserve">12% участников выступили против, высказав опасения обесценивания трудового стажа: </w:t>
      </w:r>
      <w:r w:rsidR="00ED3B57">
        <w:t>«</w:t>
      </w:r>
      <w:r w:rsidRPr="00C403A7">
        <w:t>Кто не работал почти, и кто работал с 40-летним стажем, будут получать пенсию одинаковую. Хорошо придумали</w:t>
      </w:r>
      <w:r w:rsidR="00ED3B57">
        <w:t>»</w:t>
      </w:r>
      <w:r w:rsidRPr="00C403A7">
        <w:t>.</w:t>
      </w:r>
    </w:p>
    <w:p w14:paraId="3D1A61D4" w14:textId="2A88232D" w:rsidR="00746FEE" w:rsidRPr="00C403A7" w:rsidRDefault="00746FEE" w:rsidP="00746FEE">
      <w:r w:rsidRPr="00C403A7">
        <w:t xml:space="preserve">11% опрошенных не согласились с единым стандартом из-за разницы цен: </w:t>
      </w:r>
      <w:r w:rsidR="00ED3B57">
        <w:t>«</w:t>
      </w:r>
      <w:r w:rsidRPr="00C403A7">
        <w:t>В мегаполисе и в деревне цены разные, нельзя всех под одну гребенку. В субъектах разная стоимость жизни, нужно учитывать именно региональный прожиточный минимум</w:t>
      </w:r>
      <w:r w:rsidR="00ED3B57">
        <w:t>»</w:t>
      </w:r>
      <w:r w:rsidRPr="00C403A7">
        <w:t>.</w:t>
      </w:r>
    </w:p>
    <w:p w14:paraId="3827E78B" w14:textId="70F9F404" w:rsidR="00746FEE" w:rsidRPr="00C403A7" w:rsidRDefault="00746FEE" w:rsidP="00746FEE">
      <w:r w:rsidRPr="00C403A7">
        <w:t xml:space="preserve">8% респондентов поддержали меру с оговоркой: </w:t>
      </w:r>
      <w:r w:rsidR="00ED3B57">
        <w:t>«</w:t>
      </w:r>
      <w:r w:rsidRPr="00C403A7">
        <w:t>Я за, но только для тех, у кого нет других источников дохода</w:t>
      </w:r>
      <w:r w:rsidR="00ED3B57">
        <w:t>»</w:t>
      </w:r>
      <w:r w:rsidRPr="00C403A7">
        <w:t>.</w:t>
      </w:r>
    </w:p>
    <w:p w14:paraId="6DEA9E0E" w14:textId="67D160BB" w:rsidR="00746FEE" w:rsidRPr="00C403A7" w:rsidRDefault="00746FEE" w:rsidP="00746FEE">
      <w:r w:rsidRPr="00C403A7">
        <w:t xml:space="preserve">1% граждан предложили свои альтернативные варианты, отметив: </w:t>
      </w:r>
      <w:r w:rsidR="00ED3B57">
        <w:t>«</w:t>
      </w:r>
      <w:r w:rsidRPr="00C403A7">
        <w:t>Пенсию нужно приравнивать к средней заработной плате по России! Это будет достойно и честно!</w:t>
      </w:r>
      <w:r w:rsidR="00ED3B57">
        <w:t>»</w:t>
      </w:r>
      <w:r w:rsidRPr="00C403A7">
        <w:t>.</w:t>
      </w:r>
    </w:p>
    <w:p w14:paraId="5CBE61C4" w14:textId="77777777" w:rsidR="00746FEE" w:rsidRPr="00C403A7" w:rsidRDefault="00746FEE" w:rsidP="00746FEE">
      <w:r w:rsidRPr="00C403A7">
        <w:t xml:space="preserve">Напомним, что при определении общей суммы материального обеспечения пенсионера для расчета </w:t>
      </w:r>
      <w:proofErr w:type="spellStart"/>
      <w:r w:rsidRPr="00C403A7">
        <w:t>соцдоплаты</w:t>
      </w:r>
      <w:proofErr w:type="spellEnd"/>
      <w:r w:rsidRPr="00C403A7">
        <w:t xml:space="preserve"> (п. 2 ст. 12.1 Закона № 178-ФЗ) учитываются пенсии (включая страховую с фиксированной выплатой и накопительную), срочные пенсионные выплаты, ДМО, ЕДВ (включая НСУ) и прочие регулярные денежные меры </w:t>
      </w:r>
      <w:proofErr w:type="spellStart"/>
      <w:r w:rsidRPr="00C403A7">
        <w:t>соцподдержки</w:t>
      </w:r>
      <w:proofErr w:type="spellEnd"/>
      <w:r w:rsidRPr="00C403A7">
        <w:t>. Натуральные льготы не учитываются, за исключением их денежных компенсаций за связь, ЖКУ и проезд.</w:t>
      </w:r>
    </w:p>
    <w:p w14:paraId="4437B353" w14:textId="35589FE8" w:rsidR="00746FEE" w:rsidRDefault="00A32200" w:rsidP="00746FEE">
      <w:hyperlink r:id="rId32" w:history="1">
        <w:r w:rsidR="00746FEE" w:rsidRPr="00C403A7">
          <w:rPr>
            <w:rStyle w:val="a3"/>
          </w:rPr>
          <w:t>https://pnz.ru/pens/zamena-prozhitochnogo-minimuma-pensionerov-na-mrot-68-rossiyan-podderzhali-pensionnuyu-reformu/</w:t>
        </w:r>
      </w:hyperlink>
      <w:r w:rsidR="00746FEE" w:rsidRPr="00C403A7">
        <w:t xml:space="preserve"> </w:t>
      </w:r>
    </w:p>
    <w:p w14:paraId="049B41D3" w14:textId="77777777" w:rsidR="00722740" w:rsidRDefault="00722740" w:rsidP="00722740">
      <w:pPr>
        <w:pStyle w:val="2"/>
      </w:pPr>
      <w:bookmarkStart w:id="87" w:name="_Toc236809413"/>
      <w:r>
        <w:t>Pravda.ru, 04.08.2026, Пенсионерам хотят выплатить до 24 432 рублей перед новым годом: кому достанутся деньги и когда</w:t>
      </w:r>
      <w:bookmarkEnd w:id="87"/>
    </w:p>
    <w:p w14:paraId="5338F8A5" w14:textId="54F59F26" w:rsidR="00722740" w:rsidRDefault="00722740" w:rsidP="00FC281E">
      <w:pPr>
        <w:pStyle w:val="3"/>
      </w:pPr>
      <w:bookmarkStart w:id="88" w:name="_Toc236809414"/>
      <w:r>
        <w:t xml:space="preserve">В Государственную думу внесен законопроект, предлагающий ввести ежегодную предновогоднюю выплату для всех российских пенсионеров. Авторы инициативы рассчитывают, что дополнительное финансирование поможет пожилым гражданам покрыть праздничные расходы, а установленный </w:t>
      </w:r>
      <w:r w:rsidR="00ED3B57">
        <w:t>«</w:t>
      </w:r>
      <w:r>
        <w:t>минимальный порог</w:t>
      </w:r>
      <w:r w:rsidR="00ED3B57">
        <w:t>»</w:t>
      </w:r>
      <w:r>
        <w:t xml:space="preserve"> выплаты защитит интересы получателей небольших пенсий.</w:t>
      </w:r>
      <w:bookmarkEnd w:id="88"/>
    </w:p>
    <w:p w14:paraId="4BA7A63C" w14:textId="77777777" w:rsidR="00722740" w:rsidRDefault="00722740" w:rsidP="00722740">
      <w:r>
        <w:t>Детали предновогодней инициативы</w:t>
      </w:r>
    </w:p>
    <w:p w14:paraId="79A132E5" w14:textId="77777777" w:rsidR="00722740" w:rsidRDefault="00722740" w:rsidP="00722740">
      <w:r>
        <w:t>Законопроект № 1289633-8, представленный 15 июля 2026 года, направлен на корректировку социальной поддержки граждан пенсионного возраста. Инициаторами выступили заместитель председателя Комитета Госдумы по информационной политике Андрей Свинцов и представители Партии пенсионеров.</w:t>
      </w:r>
    </w:p>
    <w:p w14:paraId="382A78FF" w14:textId="77777777" w:rsidR="00722740" w:rsidRDefault="00722740" w:rsidP="00722740">
      <w:r>
        <w:t xml:space="preserve">Документ предлагает узаконить дополнительное зачисление средств перед новогодними праздниками. В пояснительной записке авторы указывают, что в декабре пожилые люди </w:t>
      </w:r>
      <w:r>
        <w:lastRenderedPageBreak/>
        <w:t>несут повышенную финансовую нагрузку, связанную с покупкой продуктов и подарков. Подобные социальные меры рассматриваются как способ повышения общего качества жизни.</w:t>
      </w:r>
    </w:p>
    <w:p w14:paraId="5070A793" w14:textId="0644E8CF" w:rsidR="00722740" w:rsidRDefault="00ED3B57" w:rsidP="00722740">
      <w:r>
        <w:t>«</w:t>
      </w:r>
      <w:r w:rsidR="00722740">
        <w:t>Любая инициатива, направленная на поддержание покупательной способности старшего поколения, требует тщательного анализа бюджетных возможностей. Важно понимать, как такие выплаты отразятся на структуре личного бюджета и смогут ли они стать системным инструментом</w:t>
      </w:r>
      <w:r>
        <w:t>»</w:t>
      </w:r>
      <w:r w:rsidR="00722740">
        <w:t xml:space="preserve">, - отметил в беседе с </w:t>
      </w:r>
      <w:proofErr w:type="spellStart"/>
      <w:r w:rsidR="00722740">
        <w:t>Pravda.Ru</w:t>
      </w:r>
      <w:proofErr w:type="spellEnd"/>
      <w:r w:rsidR="00722740">
        <w:t xml:space="preserve"> макроэкономист Артём Логинов.</w:t>
      </w:r>
    </w:p>
    <w:p w14:paraId="0CD9A38C" w14:textId="77777777" w:rsidR="00722740" w:rsidRDefault="00722740" w:rsidP="00722740">
      <w:r>
        <w:t>Как рассчитывается сумма выплаты</w:t>
      </w:r>
    </w:p>
    <w:p w14:paraId="1463EFFA" w14:textId="7521C354" w:rsidR="00722740" w:rsidRDefault="00722740" w:rsidP="00722740">
      <w:r>
        <w:t xml:space="preserve">Механизм распределения средств подразумевает, что размер </w:t>
      </w:r>
      <w:r w:rsidR="00ED3B57">
        <w:t>«</w:t>
      </w:r>
      <w:r>
        <w:t>тринадцатой пенсии</w:t>
      </w:r>
      <w:r w:rsidR="00ED3B57">
        <w:t>»</w:t>
      </w:r>
      <w:r>
        <w:t xml:space="preserve"> будет равен размеру ежемесячного пособия гражданина. Однако для тех, чей доход ниже определенной отметки, предусмотрена страховка: установлена фиксированная минимальная сумма в 24 432 рубля.</w:t>
      </w:r>
    </w:p>
    <w:p w14:paraId="58FA138C" w14:textId="77777777" w:rsidR="00722740" w:rsidRDefault="00722740" w:rsidP="00722740">
      <w:r>
        <w:t>Независимо от того, продолжает ли гражданин трудовую деятельность или вышел на заслуженный отдых, право на выплату сохраняется за всеми категориями пенсионеров. Вопрос выплат и регламентов фонда остается ключевым в обсуждении документа.</w:t>
      </w:r>
    </w:p>
    <w:p w14:paraId="0CCCD7E0" w14:textId="0245DFE0" w:rsidR="00722740" w:rsidRDefault="00ED3B57" w:rsidP="00722740">
      <w:r>
        <w:t>«</w:t>
      </w:r>
      <w:r w:rsidR="00722740">
        <w:t>Гражданам необходимо разделять кредитные обязательства и социальные бонусы. Если человек имеет ипотечные займы или долги, любая единовременная выплата требует разумного планирования, чтобы не оказаться в ситуации долговой ямы</w:t>
      </w:r>
      <w:r>
        <w:t>»</w:t>
      </w:r>
      <w:r w:rsidR="00722740">
        <w:t xml:space="preserve">, - подчеркнула в беседе с </w:t>
      </w:r>
      <w:proofErr w:type="spellStart"/>
      <w:r w:rsidR="00722740">
        <w:t>Pravda.Ru</w:t>
      </w:r>
      <w:proofErr w:type="spellEnd"/>
      <w:r w:rsidR="00722740">
        <w:t xml:space="preserve"> юрист по банкротству физлиц Наталья Круглова.</w:t>
      </w:r>
    </w:p>
    <w:p w14:paraId="29826313" w14:textId="77777777" w:rsidR="00722740" w:rsidRDefault="00722740" w:rsidP="00722740">
      <w:r>
        <w:t>Перспективы реализации проекта</w:t>
      </w:r>
    </w:p>
    <w:p w14:paraId="0A1F9A4F" w14:textId="77777777" w:rsidR="00722740" w:rsidRDefault="00722740" w:rsidP="00722740">
      <w:r>
        <w:t>В случае одобрения парламентом, закон должен вступить в силу с 1 июля 2027 года. Это позволит произвести первые начисления уже в декабре того же года. На данный момент законопроект находится на начальном этапе рассмотрения.</w:t>
      </w:r>
    </w:p>
    <w:p w14:paraId="796F8A55" w14:textId="77777777" w:rsidR="00722740" w:rsidRDefault="00722740" w:rsidP="00722740">
      <w:r>
        <w:t>Эксперты отмечают, что, как и в случае с инициативами по компенсации расходов для других категорий граждан, окончательное решение будет зависеть от результатов бюджетного планирования.</w:t>
      </w:r>
    </w:p>
    <w:p w14:paraId="471AE394" w14:textId="6C6DF418" w:rsidR="00722740" w:rsidRDefault="00ED3B57" w:rsidP="00722740">
      <w:r>
        <w:t>«</w:t>
      </w:r>
      <w:r w:rsidR="00722740">
        <w:t>Вопросы налоговых льгот и дополнительных пособий всегда требуют оценки их влияния на государственную казну. Для пенсионеров важно следить за актуальной информацией от профильных ведомств</w:t>
      </w:r>
      <w:r>
        <w:t>»</w:t>
      </w:r>
      <w:r w:rsidR="00722740">
        <w:t xml:space="preserve">, - объяснила в беседе с </w:t>
      </w:r>
      <w:proofErr w:type="spellStart"/>
      <w:r w:rsidR="00722740">
        <w:t>Pravda.Ru</w:t>
      </w:r>
      <w:proofErr w:type="spellEnd"/>
      <w:r w:rsidR="00722740">
        <w:t xml:space="preserve"> налоговый консультант Ирина Зайцева.</w:t>
      </w:r>
    </w:p>
    <w:p w14:paraId="6D99729D" w14:textId="77777777" w:rsidR="00722740" w:rsidRDefault="00722740" w:rsidP="00722740">
      <w:r>
        <w:t>Событие</w:t>
      </w:r>
    </w:p>
    <w:p w14:paraId="32CEE6AC" w14:textId="77777777" w:rsidR="00722740" w:rsidRDefault="00722740" w:rsidP="00722740">
      <w:r>
        <w:t>Последствия / Эффект</w:t>
      </w:r>
    </w:p>
    <w:p w14:paraId="46743537" w14:textId="77777777" w:rsidR="00722740" w:rsidRDefault="00722740" w:rsidP="00722740">
      <w:r>
        <w:t>Принятие закона о выплате   Дополнительный доход для пенсионеров в декабре</w:t>
      </w:r>
    </w:p>
    <w:p w14:paraId="732A6BEC" w14:textId="77777777" w:rsidR="00722740" w:rsidRDefault="00722740" w:rsidP="00722740">
      <w:r>
        <w:t>Установление минимума 24 432 руб.   Поддержка лиц с минимальным размером пенсии</w:t>
      </w:r>
    </w:p>
    <w:p w14:paraId="3D7B40FC" w14:textId="77777777" w:rsidR="00722740" w:rsidRDefault="00722740" w:rsidP="00722740">
      <w:r>
        <w:t>Ответы на популярные вопросы о предновогодних выплатах</w:t>
      </w:r>
    </w:p>
    <w:p w14:paraId="3C78CDF4" w14:textId="77777777" w:rsidR="00722740" w:rsidRDefault="00722740" w:rsidP="00722740">
      <w:r>
        <w:t>Кто получит выплату, если проект утвердят?</w:t>
      </w:r>
    </w:p>
    <w:p w14:paraId="0181CB48" w14:textId="77777777" w:rsidR="00722740" w:rsidRDefault="00722740" w:rsidP="00722740">
      <w:r>
        <w:t>Выплата рассчитана на всех пенсионеров, вне зависимости от их статуса - работающих или неработающих.</w:t>
      </w:r>
    </w:p>
    <w:p w14:paraId="6B604120" w14:textId="77777777" w:rsidR="00722740" w:rsidRDefault="00722740" w:rsidP="00722740">
      <w:r>
        <w:t>Какова минимальная сумма бонуса?</w:t>
      </w:r>
    </w:p>
    <w:p w14:paraId="66AF5CC3" w14:textId="77777777" w:rsidR="00722740" w:rsidRDefault="00722740" w:rsidP="00722740">
      <w:r>
        <w:lastRenderedPageBreak/>
        <w:t>Минимальный размер установлен на уровне 24 432 рублей для тех, чье основное пособие ниже этой суммы.</w:t>
      </w:r>
    </w:p>
    <w:p w14:paraId="70869F0C" w14:textId="77777777" w:rsidR="00722740" w:rsidRDefault="00722740" w:rsidP="00722740">
      <w:r>
        <w:t>Когда можно ожидать первые деньги?</w:t>
      </w:r>
    </w:p>
    <w:p w14:paraId="77907303" w14:textId="77777777" w:rsidR="00722740" w:rsidRDefault="00722740" w:rsidP="00722740">
      <w:r>
        <w:t>Если закон примут, вступление в силу намечено на 1 июля 2027 года, а первые выплаты пройдут в декабре 2027 года.</w:t>
      </w:r>
    </w:p>
    <w:p w14:paraId="7B992A67" w14:textId="77777777" w:rsidR="00722740" w:rsidRDefault="00722740" w:rsidP="00722740">
      <w:r>
        <w:t>Влияют ли на выплату текущие кредиты пенсионера?</w:t>
      </w:r>
    </w:p>
    <w:p w14:paraId="3DFCBC69" w14:textId="77777777" w:rsidR="00722740" w:rsidRDefault="00722740" w:rsidP="00722740">
      <w:r>
        <w:t>Выплата является социальной мерой, однако финансовое состояние граждан при наличии долгов требует грамотного распределения средств.</w:t>
      </w:r>
    </w:p>
    <w:p w14:paraId="70EE4622" w14:textId="6B4AB8F8" w:rsidR="00722740" w:rsidRPr="00C403A7" w:rsidRDefault="00A32200" w:rsidP="00722740">
      <w:hyperlink r:id="rId33" w:history="1">
        <w:r w:rsidR="00722740" w:rsidRPr="00B33FF8">
          <w:rPr>
            <w:rStyle w:val="a3"/>
          </w:rPr>
          <w:t>https://www.pravda.ru/news/economics/2383782-new-year-pension-payments/</w:t>
        </w:r>
      </w:hyperlink>
      <w:r w:rsidR="00722740">
        <w:t xml:space="preserve"> </w:t>
      </w:r>
    </w:p>
    <w:p w14:paraId="4FE8FC0D" w14:textId="77777777" w:rsidR="00CD2758" w:rsidRPr="00C403A7" w:rsidRDefault="00CD2758" w:rsidP="00CD2758">
      <w:pPr>
        <w:pStyle w:val="2"/>
      </w:pPr>
      <w:bookmarkStart w:id="89" w:name="_Toc236809415"/>
      <w:r w:rsidRPr="00C403A7">
        <w:t xml:space="preserve">Т—Ж, 04.08.2026, </w:t>
      </w:r>
      <w:proofErr w:type="gramStart"/>
      <w:r w:rsidRPr="00C403A7">
        <w:t>Как</w:t>
      </w:r>
      <w:proofErr w:type="gramEnd"/>
      <w:r w:rsidRPr="00C403A7">
        <w:t xml:space="preserve"> устроена пенсионная система России и на какую пенсию мы можем рассчитывать</w:t>
      </w:r>
      <w:bookmarkEnd w:id="89"/>
    </w:p>
    <w:p w14:paraId="381A5B8F" w14:textId="77777777" w:rsidR="00CD2758" w:rsidRPr="00C403A7" w:rsidRDefault="00CD2758" w:rsidP="00FC281E">
      <w:pPr>
        <w:pStyle w:val="3"/>
      </w:pPr>
      <w:bookmarkStart w:id="90" w:name="_Toc236809416"/>
      <w:r w:rsidRPr="00C403A7">
        <w:t>Население России стареет, а будущих работников, за счет которых финансируется пенсионная система, становится меньше. Поэтому сохранить привычный образ жизни на государственную пенсию, скорее всего, будет сложно.</w:t>
      </w:r>
      <w:bookmarkEnd w:id="90"/>
    </w:p>
    <w:p w14:paraId="663758CF" w14:textId="77777777" w:rsidR="00CD2758" w:rsidRPr="00C403A7" w:rsidRDefault="00CD2758" w:rsidP="00CD2758">
      <w:r w:rsidRPr="00C403A7">
        <w:t>В выпуске разбираемся, откуда берутся деньги на выплаты нынешним пенсионерам и как работают страховой стаж и пенсионные баллы. Сравниваем модели России, США, Нидерландов и Сингапура, а также рассказываем, как рассчитать нужный доход в старости, начать регулярно откладывать и снизить зависимость от государства.</w:t>
      </w:r>
    </w:p>
    <w:p w14:paraId="7456F18F" w14:textId="77777777" w:rsidR="00CD2758" w:rsidRPr="00C403A7" w:rsidRDefault="00CD2758" w:rsidP="00CD2758">
      <w:r w:rsidRPr="00C403A7">
        <w:t>Краткое содержание выпуска</w:t>
      </w:r>
    </w:p>
    <w:p w14:paraId="467DFE86" w14:textId="77777777" w:rsidR="00CD2758" w:rsidRPr="00C403A7" w:rsidRDefault="00CD2758" w:rsidP="00CD2758">
      <w:r w:rsidRPr="00C403A7">
        <w:t>Российская пенсионная система работает по солидарному принципу: выплаты нынешним пенсионерам финансируются за счет страховых взносов людей, которые работают прямо сейчас. Однако население стареет, доля молодых сокращается, а значит, нагрузка на систему постепенно растет. При этом государственная пенсия, скорее всего, не исчезнет, поскольку остается базовой защитой для миллионов людей.</w:t>
      </w:r>
    </w:p>
    <w:p w14:paraId="6A9A3305" w14:textId="77777777" w:rsidR="00CD2758" w:rsidRPr="00C403A7" w:rsidRDefault="00CD2758" w:rsidP="00CD2758">
      <w:r w:rsidRPr="00C403A7">
        <w:t xml:space="preserve">Размер страховой пенсии зависит от стажа, официальной зарплаты и количества пенсионных баллов. Для сотрудников по найму страховой стаж и пенсионные баллы накапливаются благодаря взносам, которые платит работодатель. </w:t>
      </w:r>
      <w:proofErr w:type="spellStart"/>
      <w:r w:rsidRPr="00C403A7">
        <w:t>Самозанятым</w:t>
      </w:r>
      <w:proofErr w:type="spellEnd"/>
      <w:r w:rsidRPr="00C403A7">
        <w:t xml:space="preserve"> нужно самостоятельно перечислять добровольные взносы, иначе стаж и баллы не начисляются. Кроме страховой пенсии существуют накопления, негосударственные фонды, инвестиции и программа долгосрочных сбережений, но они доступны только тем, кто может регулярно откладывать деньги.</w:t>
      </w:r>
    </w:p>
    <w:p w14:paraId="38A42693" w14:textId="77777777" w:rsidR="00CD2758" w:rsidRPr="00C403A7" w:rsidRDefault="00CD2758" w:rsidP="00CD2758">
      <w:r w:rsidRPr="00C403A7">
        <w:t>Даже при полном стаже государственная выплата обычно заметно ниже привычного дохода. Пенсионные правила и стоимость баллов со временем меняются, а высокая зарплата не гарантирует пропорционально большую пенсию из-за ежегодного лимита начислений. Поэтому заранее точно рассчитать доход в старости практически невозможно.</w:t>
      </w:r>
    </w:p>
    <w:p w14:paraId="0C68B47D" w14:textId="77777777" w:rsidR="00CD2758" w:rsidRPr="00C403A7" w:rsidRDefault="00CD2758" w:rsidP="00CD2758">
      <w:r w:rsidRPr="00C403A7">
        <w:t xml:space="preserve">Разные страны распределяют пенсионные риски по-разному. В США большую роль играют личные инвестиционные счета, в Нидерландах — профессиональные фонды работодателей, а в Сингапуре — обязательные индивидуальные накопления. Полностью </w:t>
      </w:r>
      <w:r w:rsidRPr="00C403A7">
        <w:lastRenderedPageBreak/>
        <w:t>безопасной модели нет, но в большинстве систем государственная выплата остается лишь одной частью будущего дохода.</w:t>
      </w:r>
    </w:p>
    <w:p w14:paraId="27E0E625" w14:textId="77777777" w:rsidR="00CD2758" w:rsidRPr="00C403A7" w:rsidRDefault="00CD2758" w:rsidP="00CD2758">
      <w:r w:rsidRPr="00C403A7">
        <w:t>Поэтому подготовка к пенсии начинается с расчета желаемого уровня жизни и суммы, которой может не хватать после завершения работы. Затем можно постепенно формировать собственные накопления, распределять их между разными инструментами и регулярно пересматривать стратегию. Это не гарантирует обеспеченную старость, но снижает зависимость от одного источника денег.</w:t>
      </w:r>
    </w:p>
    <w:p w14:paraId="74B9B356" w14:textId="50820769" w:rsidR="00CD2758" w:rsidRDefault="00A32200" w:rsidP="00CD2758">
      <w:hyperlink r:id="rId34" w:history="1">
        <w:r w:rsidR="00CD2758" w:rsidRPr="00C403A7">
          <w:rPr>
            <w:rStyle w:val="a3"/>
          </w:rPr>
          <w:t>https://t-j.ru/video-articles-pension/</w:t>
        </w:r>
      </w:hyperlink>
      <w:r w:rsidR="00CD2758" w:rsidRPr="00C403A7">
        <w:t xml:space="preserve"> </w:t>
      </w:r>
    </w:p>
    <w:p w14:paraId="301A3A27" w14:textId="77777777" w:rsidR="009A28B7" w:rsidRDefault="009A28B7" w:rsidP="009A28B7">
      <w:pPr>
        <w:pStyle w:val="2"/>
      </w:pPr>
      <w:bookmarkStart w:id="91" w:name="_Toc236809417"/>
      <w:proofErr w:type="spellStart"/>
      <w:r>
        <w:t>Выберу.ру</w:t>
      </w:r>
      <w:proofErr w:type="spellEnd"/>
      <w:r>
        <w:t>, 04.08.2026, Тайный способ повысить пенсию в 2 раза</w:t>
      </w:r>
      <w:bookmarkEnd w:id="91"/>
    </w:p>
    <w:p w14:paraId="7935CA00" w14:textId="77777777" w:rsidR="009A28B7" w:rsidRDefault="009A28B7" w:rsidP="00FC281E">
      <w:pPr>
        <w:pStyle w:val="3"/>
      </w:pPr>
      <w:bookmarkStart w:id="92" w:name="_Toc236809418"/>
      <w:r>
        <w:t xml:space="preserve">Размер российских пенсий оставляет желать лучшего, много лучшего. В старости денег с трудом хватает на самое необходимое. Про путешествия можно забыть. Но есть способ исправить ситуацию. Как заявил доцент Кафедры общественных финансов Финансового факультета Финансового университета при Правительстве РФ Игорь </w:t>
      </w:r>
      <w:proofErr w:type="spellStart"/>
      <w:r>
        <w:t>Балынин</w:t>
      </w:r>
      <w:proofErr w:type="spellEnd"/>
      <w:r>
        <w:t>, можно повысить пенсию в два раза. Правда, есть небольшой нюанс, который делает этот способ, мягко говоря, невыгодным.</w:t>
      </w:r>
      <w:bookmarkEnd w:id="92"/>
    </w:p>
    <w:p w14:paraId="1F93480E" w14:textId="77777777" w:rsidR="009A28B7" w:rsidRDefault="009A28B7" w:rsidP="009A28B7">
      <w:r>
        <w:t>Отложенный выход на пенсию — в чём подвох?</w:t>
      </w:r>
    </w:p>
    <w:p w14:paraId="704003D8" w14:textId="6D8513FF" w:rsidR="009A28B7" w:rsidRDefault="009A28B7" w:rsidP="009A28B7">
      <w:r>
        <w:t xml:space="preserve">Россияне могут повысить пенсию в два раза, если обратятся за ней через 10 лет после того, как наступит пенсионный возраст. Об этом </w:t>
      </w:r>
      <w:r w:rsidR="00ED3B57">
        <w:t>«</w:t>
      </w:r>
      <w:proofErr w:type="spellStart"/>
      <w:r>
        <w:t>Прайму</w:t>
      </w:r>
      <w:proofErr w:type="spellEnd"/>
      <w:r w:rsidR="00ED3B57">
        <w:t>»</w:t>
      </w:r>
      <w:r>
        <w:t xml:space="preserve"> заявил доцент Кафедры общественных финансов Финансового факультета Финансового университета при Правительстве РФ Игорь </w:t>
      </w:r>
      <w:proofErr w:type="spellStart"/>
      <w:r>
        <w:t>Балынин</w:t>
      </w:r>
      <w:proofErr w:type="spellEnd"/>
      <w:r>
        <w:t>:</w:t>
      </w:r>
    </w:p>
    <w:p w14:paraId="62E06F9A" w14:textId="77777777" w:rsidR="009A28B7" w:rsidRDefault="009A28B7" w:rsidP="009A28B7">
      <w:r>
        <w:t>При обращении на 10 лет позже к пенсионным коэффициентам и к фиксированной выплате применяются коэффициенты повышения, равные 2,32 и 2,11 соответственно</w:t>
      </w:r>
    </w:p>
    <w:p w14:paraId="572643C8" w14:textId="002F5FEC" w:rsidR="009A28B7" w:rsidRDefault="009A28B7" w:rsidP="009A28B7">
      <w:r>
        <w:t xml:space="preserve">В качестве примера эксперт привёл человека, который </w:t>
      </w:r>
      <w:r w:rsidR="00ED3B57">
        <w:t>«</w:t>
      </w:r>
      <w:r>
        <w:t>заработал</w:t>
      </w:r>
      <w:r w:rsidR="00ED3B57">
        <w:t>»</w:t>
      </w:r>
      <w:r>
        <w:t xml:space="preserve"> 127 пенсионных баллов. Если он выходит на заслуженный отдых в 2026 году, то ему будут ежемесячно платить по 29 493,21 рубля:</w:t>
      </w:r>
    </w:p>
    <w:p w14:paraId="72032B84" w14:textId="77777777" w:rsidR="009A28B7" w:rsidRDefault="009A28B7" w:rsidP="009A28B7">
      <w:r>
        <w:t>127 х 156,76 (стоимость пенсионного балла для расчёта пенсии) + 9 584,69 (фиксированная выплата) = 29 493,21</w:t>
      </w:r>
    </w:p>
    <w:p w14:paraId="7EA95B50" w14:textId="77777777" w:rsidR="009A28B7" w:rsidRDefault="009A28B7" w:rsidP="009A28B7">
      <w:r>
        <w:t>Однако если он должен был выйти на пенсию в 2016 году, но сделает это в 2026 году, то ему ежемесячно будут платить 66 411,46 рубля за счёт премиальных коэффициентов:</w:t>
      </w:r>
    </w:p>
    <w:p w14:paraId="42210FB6" w14:textId="77777777" w:rsidR="009A28B7" w:rsidRDefault="009A28B7" w:rsidP="009A28B7">
      <w:r>
        <w:t>127 х 2,32 (премиальный коэффициент) х 156,76 + 9 584,69 х 2,11 (премиальный коэффициент) = 66 411,46</w:t>
      </w:r>
    </w:p>
    <w:p w14:paraId="09649881" w14:textId="77777777" w:rsidR="009A28B7" w:rsidRDefault="009A28B7" w:rsidP="009A28B7">
      <w:r>
        <w:t xml:space="preserve">Всё верно. Российское пенсионное законодательство поощряет тех, кто откладывает выход на пенсию. Приведённый Игорем </w:t>
      </w:r>
      <w:proofErr w:type="spellStart"/>
      <w:r>
        <w:t>Балыниным</w:t>
      </w:r>
      <w:proofErr w:type="spellEnd"/>
      <w:r>
        <w:t xml:space="preserve"> пример — это максимум, который можно получить. Но поощряют и менее терпеливых граждан. Так, если вы отложите выход на пенсию на два года, то пенсионные баллы увеличат дополнительно на 15%, а фиксированную выплату — на 12% (премиальные коэффициенты 1,15 и 1,12 соответственно).</w:t>
      </w:r>
    </w:p>
    <w:p w14:paraId="733B491A" w14:textId="3A53C741" w:rsidR="009A28B7" w:rsidRDefault="009A28B7" w:rsidP="009A28B7">
      <w:r>
        <w:lastRenderedPageBreak/>
        <w:t xml:space="preserve">А теперь поговорим об одном важном </w:t>
      </w:r>
      <w:r w:rsidR="00ED3B57">
        <w:t>«</w:t>
      </w:r>
      <w:r>
        <w:t>но</w:t>
      </w:r>
      <w:r w:rsidR="00ED3B57">
        <w:t>»</w:t>
      </w:r>
      <w:r>
        <w:t>. Если вы откладываете выход на пенсию, то ежегодно теряете реальные деньги. В частности, человек из примера эксперта каждый год остаётся без 353 918,52 рубля, а за 10 лет — 3,54 млн рублей.</w:t>
      </w:r>
    </w:p>
    <w:p w14:paraId="44706C25" w14:textId="0753E0F5" w:rsidR="009A28B7" w:rsidRDefault="009A28B7" w:rsidP="009A28B7">
      <w:r>
        <w:t xml:space="preserve">Отбить эти потери </w:t>
      </w:r>
      <w:r w:rsidR="00ED3B57">
        <w:t>«</w:t>
      </w:r>
      <w:r>
        <w:t>двойной</w:t>
      </w:r>
      <w:r w:rsidR="00ED3B57">
        <w:t>»</w:t>
      </w:r>
      <w:r>
        <w:t xml:space="preserve"> пенсией сложно. Наши расчёты показывают, что потребуется десяток лет, чтобы общая сумма полученной пенсии покрыла то, что вы недополучили. То есть мужчине нужно дожить минимум до 85 лет, а женщине — до 80 лет, что сможет далеко не каждый.</w:t>
      </w:r>
    </w:p>
    <w:p w14:paraId="27F1B177" w14:textId="77777777" w:rsidR="009A28B7" w:rsidRDefault="009A28B7" w:rsidP="009A28B7">
      <w:r>
        <w:t>Уж лучше выйти на заслуженный отдых вовремя и хранить деньги на вкладе. За счёт процентов вам удастся увеличить свою пенсию и без премиальных коэффициентов.</w:t>
      </w:r>
    </w:p>
    <w:p w14:paraId="7B5CE0E6" w14:textId="6B2E5A49" w:rsidR="009A28B7" w:rsidRDefault="00A32200" w:rsidP="009A28B7">
      <w:hyperlink r:id="rId35" w:history="1">
        <w:r w:rsidR="009A28B7" w:rsidRPr="00B33FF8">
          <w:rPr>
            <w:rStyle w:val="a3"/>
          </w:rPr>
          <w:t>https://www.vbr.ru/novosti/pensii/2026/08/04/kak-povisit-pensiu-v-2-raza/</w:t>
        </w:r>
      </w:hyperlink>
      <w:r w:rsidR="009A28B7">
        <w:t xml:space="preserve"> </w:t>
      </w:r>
    </w:p>
    <w:p w14:paraId="687A8745" w14:textId="77777777" w:rsidR="00ED3B57" w:rsidRDefault="00ED3B57" w:rsidP="00ED3B57">
      <w:pPr>
        <w:pStyle w:val="2"/>
      </w:pPr>
      <w:bookmarkStart w:id="93" w:name="_Toc236809419"/>
      <w:r>
        <w:t>Вечерняя Москва, 04.08.2026, Порог: могут ли в России закрепить пенсию на уровне не ниже 40 процентов от заработка</w:t>
      </w:r>
      <w:bookmarkEnd w:id="93"/>
    </w:p>
    <w:p w14:paraId="3FA45B87" w14:textId="2C57A49C" w:rsidR="00ED3B57" w:rsidRDefault="00ED3B57" w:rsidP="00FC281E">
      <w:pPr>
        <w:pStyle w:val="3"/>
      </w:pPr>
      <w:bookmarkStart w:id="94" w:name="_Toc236809420"/>
      <w:r>
        <w:t>В России предложили закрепить страховую пенсию по старости на уровне не ниже 40 процентов от среднего заработка человека за последний год перед выходом на заслуженный отдых. Соответствующий законопроект будет внесен на рассмотрение в Госдуму. «Вечерняя Москва» обсудила с финансовым аналитиком, кандидатом экономических наук Михаилом Беляевым, возможно ли установить такой порог для пенсии в России.</w:t>
      </w:r>
      <w:bookmarkEnd w:id="94"/>
    </w:p>
    <w:p w14:paraId="1F580E61" w14:textId="77777777" w:rsidR="00ED3B57" w:rsidRDefault="00ED3B57" w:rsidP="00ED3B57">
      <w:r>
        <w:t>По его словам, установить пенсию на уровне не ниже 40 процентов от среднего заработка человека за последний год работы теоретически возможно. Однако у этой инициативы есть большие минусы.</w:t>
      </w:r>
    </w:p>
    <w:p w14:paraId="102C6BE5" w14:textId="77777777" w:rsidR="00ED3B57" w:rsidRDefault="00ED3B57" w:rsidP="00ED3B57">
      <w:r>
        <w:t>— Установить можно что угодно, главное — понимать, откуда взять на это деньги. Инициатор данного предложения взял эту цифру в 40 процентов у Международной организации труда. МОТ рекомендует считать пенсию удовлетворительной, если она равна 40 процентам прежнего заработка. Но этот стандарт рассчитан на западные экономики. Если там прежние заработки были по две — две с половиной тысячи евро, то гражданам европейских стран действительно выплачивается пенсия в 800–1000 евро, и она считается удовлетворительной, — объяснил Беляев.</w:t>
      </w:r>
    </w:p>
    <w:p w14:paraId="1333DCB4" w14:textId="77777777" w:rsidR="00ED3B57" w:rsidRDefault="00ED3B57" w:rsidP="00ED3B57">
      <w:r>
        <w:t>Эксперт считает, что в России подобный расчет пенсии не целесообразен.</w:t>
      </w:r>
    </w:p>
    <w:p w14:paraId="47A694D2" w14:textId="77777777" w:rsidR="00ED3B57" w:rsidRDefault="00ED3B57" w:rsidP="00ED3B57">
      <w:r>
        <w:t>— В нашей стране на данный момент медиана зарплат около 60 тысяч рублей. 40 процентов от этой суммы составляет 24 тысячи. А если человек получает еще меньше, например, 40 тысяч рублей, то пенсия составит 16 тысяч. На сегодняшний день российские пенсионеры получают выплаты больше этих сумм, — сообщил Беляев.</w:t>
      </w:r>
    </w:p>
    <w:p w14:paraId="5CA8154D" w14:textId="77777777" w:rsidR="00ED3B57" w:rsidRDefault="00ED3B57" w:rsidP="00ED3B57">
      <w:r>
        <w:t>Финансовый аналитик напомнил, что в России на руки человек получает сумму не ниже прожиточного минимума, установленного в регионе.</w:t>
      </w:r>
    </w:p>
    <w:p w14:paraId="37462315" w14:textId="77777777" w:rsidR="00ED3B57" w:rsidRDefault="00ED3B57" w:rsidP="00ED3B57">
      <w:r>
        <w:t xml:space="preserve">— В Москве, например, это больше 20 тысяч рублей. При этом пенсионная система выстроена так, что стаж человека вообще роли почти не играет, имеет значение только заработок. Сейчас нужно набрать минимальные 15 лет стажа, а дальше все решают индивидуальные пенсионные коэффициенты (ИПК). Чем выше была белая зарплата человека, тем больше баллов он накопил. Эти баллы умножаются на стоимость одного </w:t>
      </w:r>
      <w:r>
        <w:lastRenderedPageBreak/>
        <w:t>коэффициента, который составляет 156,76 рубля, и прибавляется фиксированная выплата (около 8900 рублей). Все это складывается, получается итоговая сумма. При минимальном наборе баллов выходит небольшая база, но государство доплачивает до регионального минимума, — объяснил Беляев.</w:t>
      </w:r>
    </w:p>
    <w:p w14:paraId="18BCBCFD" w14:textId="77777777" w:rsidR="00ED3B57" w:rsidRDefault="00ED3B57" w:rsidP="00ED3B57">
      <w:r>
        <w:t>Помимо этого, специалист подчеркнул, что непонятно, откуда предлагают брать денежные средства для выплаты пенсий подобным образом.</w:t>
      </w:r>
    </w:p>
    <w:p w14:paraId="1BAB0004" w14:textId="75C0AC4E" w:rsidR="00ED3B57" w:rsidRDefault="00ED3B57" w:rsidP="00ED3B57">
      <w:r>
        <w:t>— Главный вопрос: из какого источника предлагается платить эти гарантированные 40 процентов. Социальный фонд России наполняется из взносов работодателей. Они перечисляют эти деньги из фонда оплаты труд. Работодатель переводит их в общий котел, а при выходе на заслуженный отдых пенсионеру считают, сколько баллов он туда положил, и выдают соответствующую часть обратно. Военные живут иначе, им выплачивают пенсии из бюджета. Принятие новой пенсионной системы означало бы полную отмену существующей балльной. Это может привести к серьезным экономическим последствиям, — предостерег собеседник «ВМ».</w:t>
      </w:r>
    </w:p>
    <w:p w14:paraId="0A2C6595" w14:textId="77777777" w:rsidR="00ED3B57" w:rsidRDefault="00ED3B57" w:rsidP="00ED3B57">
      <w:r>
        <w:t>По его мнению, пенсионная система России исключительно логична. Она нацеливает человека работать, стремиться вверх по карьерной лестнице и получать высокие оклады.</w:t>
      </w:r>
    </w:p>
    <w:p w14:paraId="6441CD95" w14:textId="77777777" w:rsidR="00ED3B57" w:rsidRDefault="00ED3B57" w:rsidP="00ED3B57">
      <w:r>
        <w:t>— Тогда и пенсия будет достойной. Человек, который получал высокую зарплату, сам создал себе финансовую подушку и будет жить в старости безбедно. Для этого не нужно устанавливать пенсию на уровне не ниже 40 процентов от среднего заработка человека за последний год работы, — заключил Беляев.</w:t>
      </w:r>
    </w:p>
    <w:p w14:paraId="4B78BFC5" w14:textId="13CB6B10" w:rsidR="00ED3B57" w:rsidRDefault="00ED3B57" w:rsidP="00ED3B57">
      <w:r>
        <w:t>Кстати, в некоторых случаях пенсионер в Россию может перестать получать социальную пенсию. С чем это связано и куда обращаться, чтобы возобновить выплаты, «Вечерняя Москва» обсуждала с экспертом.</w:t>
      </w:r>
    </w:p>
    <w:p w14:paraId="5CA342FC" w14:textId="1477C7F2" w:rsidR="00ED3B57" w:rsidRPr="004C388D" w:rsidRDefault="00A32200" w:rsidP="00ED3B57">
      <w:hyperlink r:id="rId36" w:history="1">
        <w:r w:rsidR="00ED3B57" w:rsidRPr="00B33FF8">
          <w:rPr>
            <w:rStyle w:val="a3"/>
          </w:rPr>
          <w:t>https://vm.ru/finance/1347671-porog-mogut-li-v-rossii-zakrepit-pensiyu-na-urovne-ne-nizhe-40-procentov-ot-zarabotka</w:t>
        </w:r>
      </w:hyperlink>
      <w:r w:rsidR="00ED3B57">
        <w:t xml:space="preserve"> </w:t>
      </w:r>
    </w:p>
    <w:p w14:paraId="75F557E1" w14:textId="275FA850" w:rsidR="00040FBD" w:rsidRPr="00040FBD" w:rsidRDefault="00040FBD" w:rsidP="00040FBD">
      <w:pPr>
        <w:pStyle w:val="2"/>
      </w:pPr>
      <w:bookmarkStart w:id="95" w:name="_Toc236809421"/>
      <w:r w:rsidRPr="00040FBD">
        <w:t>Общественная служба новостей, 04.08.202</w:t>
      </w:r>
      <w:r w:rsidRPr="003F1F1E">
        <w:t xml:space="preserve">6, </w:t>
      </w:r>
      <w:r w:rsidRPr="00040FBD">
        <w:t>Юрист Лаврентьев напомнил о льготах для пенсионеров после 70 лет</w:t>
      </w:r>
      <w:bookmarkEnd w:id="95"/>
    </w:p>
    <w:p w14:paraId="1DC56545" w14:textId="651F0881" w:rsidR="00040FBD" w:rsidRPr="00040FBD" w:rsidRDefault="00040FBD" w:rsidP="00040FBD">
      <w:pPr>
        <w:pStyle w:val="3"/>
      </w:pPr>
      <w:bookmarkStart w:id="96" w:name="_Toc236809422"/>
      <w:r w:rsidRPr="00040FBD">
        <w:t>Достижение 70-летнего возраста не являлось основанием для автоматического назначения новой федеральной выплаты, однако именно в этот период многие пенсионеры приобрели право на дополнительные меры социальной поддержки. В перечень вошли региональные льготы, компенсации, субсидии и социальные услуги, предоставление которых зависело от возраста, состояния здоровья и жизненной ситуации. Юрист Андрей Лаврентьев в беседе с интернет-изданием «Подмосковье сегодня» рассказал, что стоило проверить после юбилея.</w:t>
      </w:r>
      <w:bookmarkEnd w:id="96"/>
    </w:p>
    <w:p w14:paraId="38CAC5CF" w14:textId="77777777" w:rsidR="00040FBD" w:rsidRPr="00040FBD" w:rsidRDefault="00040FBD" w:rsidP="00040FBD">
      <w:r w:rsidRPr="00040FBD">
        <w:t>Эксперт обратил внимание на необходимость изучения льгот, действовавших в конкретном регионе проживания. В Московской области пенсионеры воспользовались различными мерами социальной поддержки, а при наличии дополнительных оснований оформили субсидии на оплату коммунальных услуг, помощь в приобретении лекарств, социальное обслуживание на дому и другие виды поддержки.</w:t>
      </w:r>
    </w:p>
    <w:p w14:paraId="56136373" w14:textId="77777777" w:rsidR="00040FBD" w:rsidRPr="00040FBD" w:rsidRDefault="00040FBD" w:rsidP="00040FBD">
      <w:r w:rsidRPr="00040FBD">
        <w:lastRenderedPageBreak/>
        <w:t>При ухудшении состояния здоровья именно после 70 лет многие граждане начали оформлять уход, технические средства реабилитации или иные меры помощи через органы социальной защиты.</w:t>
      </w:r>
    </w:p>
    <w:p w14:paraId="40DB1708" w14:textId="77777777" w:rsidR="00040FBD" w:rsidRPr="00040FBD" w:rsidRDefault="00040FBD" w:rsidP="00040FBD">
      <w:r w:rsidRPr="00040FBD">
        <w:t>Лаврентьев подчеркнул, что после достижения 70-летнего возраста следовало обратиться в МФЦ или органы соцзащиты с просьбой проверить перечень положенных мер поддержки.</w:t>
      </w:r>
    </w:p>
    <w:p w14:paraId="300F6918" w14:textId="77777777" w:rsidR="00040FBD" w:rsidRPr="00040FBD" w:rsidRDefault="00040FBD" w:rsidP="00040FBD">
      <w:r w:rsidRPr="00040FBD">
        <w:t>По его словам, люди годами не пользовались положенными льготами из-за отсутствия информации об их существовании. Многие выплаты и компенсации носили заявительный характер, поэтому без обращения их никто не назначал автоматически.</w:t>
      </w:r>
    </w:p>
    <w:p w14:paraId="5A3F99BB" w14:textId="77777777" w:rsidR="00040FBD" w:rsidRPr="00040FBD" w:rsidRDefault="00040FBD" w:rsidP="00040FBD">
      <w:r w:rsidRPr="00040FBD">
        <w:t>Как ранее писала Общественная служба новостей, средний размер пенсии российских летчиков-испытателей по состоянию на 1 апреля 2026 года превысил 174 тысячи рублей в месяц.</w:t>
      </w:r>
    </w:p>
    <w:p w14:paraId="54F976DF" w14:textId="77777777" w:rsidR="00040FBD" w:rsidRPr="00040FBD" w:rsidRDefault="00040FBD" w:rsidP="00040FBD">
      <w:r w:rsidRPr="00040FBD">
        <w:t xml:space="preserve">Профессор кафедры государственных и муниципальных финансов РЭУ им. Г. В. Плеханова Юлия </w:t>
      </w:r>
      <w:proofErr w:type="spellStart"/>
      <w:r w:rsidRPr="00040FBD">
        <w:t>Финогенова</w:t>
      </w:r>
      <w:proofErr w:type="spellEnd"/>
      <w:r w:rsidRPr="00040FBD">
        <w:t xml:space="preserve"> заявила, что в России повысят пенсии пенсионерам, которым в мае исполнилось 80 лет.</w:t>
      </w:r>
    </w:p>
    <w:p w14:paraId="1A98D7C8" w14:textId="0C68050A" w:rsidR="00040FBD" w:rsidRPr="00040FBD" w:rsidRDefault="00A32200" w:rsidP="00040FBD">
      <w:hyperlink r:id="rId37" w:history="1">
        <w:r w:rsidR="00040FBD" w:rsidRPr="006B7717">
          <w:rPr>
            <w:rStyle w:val="a3"/>
            <w:lang w:val="en-US"/>
          </w:rPr>
          <w:t>https</w:t>
        </w:r>
        <w:r w:rsidR="00040FBD" w:rsidRPr="00040FBD">
          <w:rPr>
            <w:rStyle w:val="a3"/>
          </w:rPr>
          <w:t>://</w:t>
        </w:r>
        <w:r w:rsidR="00040FBD" w:rsidRPr="006B7717">
          <w:rPr>
            <w:rStyle w:val="a3"/>
            <w:lang w:val="en-US"/>
          </w:rPr>
          <w:t>www</w:t>
        </w:r>
        <w:r w:rsidR="00040FBD" w:rsidRPr="00040FBD">
          <w:rPr>
            <w:rStyle w:val="a3"/>
          </w:rPr>
          <w:t>.</w:t>
        </w:r>
        <w:proofErr w:type="spellStart"/>
        <w:r w:rsidR="00040FBD" w:rsidRPr="006B7717">
          <w:rPr>
            <w:rStyle w:val="a3"/>
            <w:lang w:val="en-US"/>
          </w:rPr>
          <w:t>osnmedia</w:t>
        </w:r>
        <w:proofErr w:type="spellEnd"/>
        <w:r w:rsidR="00040FBD" w:rsidRPr="00040FBD">
          <w:rPr>
            <w:rStyle w:val="a3"/>
          </w:rPr>
          <w:t>.</w:t>
        </w:r>
        <w:proofErr w:type="spellStart"/>
        <w:r w:rsidR="00040FBD" w:rsidRPr="006B7717">
          <w:rPr>
            <w:rStyle w:val="a3"/>
            <w:lang w:val="en-US"/>
          </w:rPr>
          <w:t>ru</w:t>
        </w:r>
        <w:proofErr w:type="spellEnd"/>
        <w:r w:rsidR="00040FBD" w:rsidRPr="00040FBD">
          <w:rPr>
            <w:rStyle w:val="a3"/>
          </w:rPr>
          <w:t>/</w:t>
        </w:r>
        <w:proofErr w:type="spellStart"/>
        <w:r w:rsidR="00040FBD" w:rsidRPr="006B7717">
          <w:rPr>
            <w:rStyle w:val="a3"/>
            <w:lang w:val="en-US"/>
          </w:rPr>
          <w:t>ekonomika</w:t>
        </w:r>
        <w:proofErr w:type="spellEnd"/>
        <w:r w:rsidR="00040FBD" w:rsidRPr="00040FBD">
          <w:rPr>
            <w:rStyle w:val="a3"/>
          </w:rPr>
          <w:t>/</w:t>
        </w:r>
        <w:proofErr w:type="spellStart"/>
        <w:r w:rsidR="00040FBD" w:rsidRPr="006B7717">
          <w:rPr>
            <w:rStyle w:val="a3"/>
            <w:lang w:val="en-US"/>
          </w:rPr>
          <w:t>yurist</w:t>
        </w:r>
        <w:proofErr w:type="spellEnd"/>
        <w:r w:rsidR="00040FBD" w:rsidRPr="00040FBD">
          <w:rPr>
            <w:rStyle w:val="a3"/>
          </w:rPr>
          <w:t>-</w:t>
        </w:r>
        <w:proofErr w:type="spellStart"/>
        <w:r w:rsidR="00040FBD" w:rsidRPr="006B7717">
          <w:rPr>
            <w:rStyle w:val="a3"/>
            <w:lang w:val="en-US"/>
          </w:rPr>
          <w:t>lavrentev</w:t>
        </w:r>
        <w:proofErr w:type="spellEnd"/>
        <w:r w:rsidR="00040FBD" w:rsidRPr="00040FBD">
          <w:rPr>
            <w:rStyle w:val="a3"/>
          </w:rPr>
          <w:t>-</w:t>
        </w:r>
        <w:proofErr w:type="spellStart"/>
        <w:r w:rsidR="00040FBD" w:rsidRPr="006B7717">
          <w:rPr>
            <w:rStyle w:val="a3"/>
            <w:lang w:val="en-US"/>
          </w:rPr>
          <w:t>napomnil</w:t>
        </w:r>
        <w:proofErr w:type="spellEnd"/>
        <w:r w:rsidR="00040FBD" w:rsidRPr="00040FBD">
          <w:rPr>
            <w:rStyle w:val="a3"/>
          </w:rPr>
          <w:t>-</w:t>
        </w:r>
        <w:r w:rsidR="00040FBD" w:rsidRPr="006B7717">
          <w:rPr>
            <w:rStyle w:val="a3"/>
            <w:lang w:val="en-US"/>
          </w:rPr>
          <w:t>o</w:t>
        </w:r>
        <w:r w:rsidR="00040FBD" w:rsidRPr="00040FBD">
          <w:rPr>
            <w:rStyle w:val="a3"/>
          </w:rPr>
          <w:t>-</w:t>
        </w:r>
        <w:proofErr w:type="spellStart"/>
        <w:r w:rsidR="00040FBD" w:rsidRPr="006B7717">
          <w:rPr>
            <w:rStyle w:val="a3"/>
            <w:lang w:val="en-US"/>
          </w:rPr>
          <w:t>lgotah</w:t>
        </w:r>
        <w:proofErr w:type="spellEnd"/>
        <w:r w:rsidR="00040FBD" w:rsidRPr="00040FBD">
          <w:rPr>
            <w:rStyle w:val="a3"/>
          </w:rPr>
          <w:t>-</w:t>
        </w:r>
        <w:proofErr w:type="spellStart"/>
        <w:r w:rsidR="00040FBD" w:rsidRPr="006B7717">
          <w:rPr>
            <w:rStyle w:val="a3"/>
            <w:lang w:val="en-US"/>
          </w:rPr>
          <w:t>dlya</w:t>
        </w:r>
        <w:proofErr w:type="spellEnd"/>
        <w:r w:rsidR="00040FBD" w:rsidRPr="00040FBD">
          <w:rPr>
            <w:rStyle w:val="a3"/>
          </w:rPr>
          <w:t>-</w:t>
        </w:r>
        <w:proofErr w:type="spellStart"/>
        <w:r w:rsidR="00040FBD" w:rsidRPr="006B7717">
          <w:rPr>
            <w:rStyle w:val="a3"/>
            <w:lang w:val="en-US"/>
          </w:rPr>
          <w:t>pensionerov</w:t>
        </w:r>
        <w:proofErr w:type="spellEnd"/>
        <w:r w:rsidR="00040FBD" w:rsidRPr="00040FBD">
          <w:rPr>
            <w:rStyle w:val="a3"/>
          </w:rPr>
          <w:t>-</w:t>
        </w:r>
        <w:proofErr w:type="spellStart"/>
        <w:r w:rsidR="00040FBD" w:rsidRPr="006B7717">
          <w:rPr>
            <w:rStyle w:val="a3"/>
            <w:lang w:val="en-US"/>
          </w:rPr>
          <w:t>posle</w:t>
        </w:r>
        <w:proofErr w:type="spellEnd"/>
        <w:r w:rsidR="00040FBD" w:rsidRPr="00040FBD">
          <w:rPr>
            <w:rStyle w:val="a3"/>
          </w:rPr>
          <w:t>-70-</w:t>
        </w:r>
        <w:r w:rsidR="00040FBD" w:rsidRPr="006B7717">
          <w:rPr>
            <w:rStyle w:val="a3"/>
            <w:lang w:val="en-US"/>
          </w:rPr>
          <w:t>let</w:t>
        </w:r>
        <w:r w:rsidR="00040FBD" w:rsidRPr="00040FBD">
          <w:rPr>
            <w:rStyle w:val="a3"/>
          </w:rPr>
          <w:t>/</w:t>
        </w:r>
      </w:hyperlink>
      <w:r w:rsidR="00040FBD" w:rsidRPr="00040FBD">
        <w:t xml:space="preserve"> </w:t>
      </w:r>
    </w:p>
    <w:p w14:paraId="3EDC5EAF" w14:textId="77777777" w:rsidR="008005FE" w:rsidRPr="00C403A7" w:rsidRDefault="008005FE" w:rsidP="008005FE">
      <w:pPr>
        <w:pStyle w:val="2"/>
      </w:pPr>
      <w:bookmarkStart w:id="97" w:name="_Toc236809423"/>
      <w:r w:rsidRPr="00C403A7">
        <w:t>Конкурент, 04.08.2026, Пенсии вырастут? В России нашли деньги на рост выплат пенсионерам</w:t>
      </w:r>
      <w:bookmarkEnd w:id="97"/>
    </w:p>
    <w:p w14:paraId="27292290" w14:textId="77F167E2" w:rsidR="008005FE" w:rsidRPr="00C403A7" w:rsidRDefault="008005FE" w:rsidP="00FC281E">
      <w:pPr>
        <w:pStyle w:val="3"/>
      </w:pPr>
      <w:bookmarkStart w:id="98" w:name="_Toc236809424"/>
      <w:r w:rsidRPr="00C403A7">
        <w:t xml:space="preserve">Депутат Государственной думы Леонид Слуцкий официально обратился к министру финансов Антону </w:t>
      </w:r>
      <w:proofErr w:type="spellStart"/>
      <w:r w:rsidRPr="00C403A7">
        <w:t>Силуанову</w:t>
      </w:r>
      <w:proofErr w:type="spellEnd"/>
      <w:r w:rsidRPr="00C403A7">
        <w:t xml:space="preserve"> с инициативой изъятия доли сверхприбыли российских банков. Полученные средства, по замыслу авторов предложения, пойдут на рост зарплат бюджетников и повышение пенсий по старости.</w:t>
      </w:r>
      <w:bookmarkEnd w:id="98"/>
    </w:p>
    <w:p w14:paraId="701FB09F" w14:textId="77777777" w:rsidR="008005FE" w:rsidRPr="00C403A7" w:rsidRDefault="008005FE" w:rsidP="008005FE">
      <w:r w:rsidRPr="00C403A7">
        <w:t>За 2025 г. совокупная чистая прибыль банковского сектора страны достигла отметки в 3,5 трлн руб. В тексте обращения политик напомнил, что финансовые организации получают этот доход не в последнюю очередь благодаря господдержке: гарантиям казны, бюджетным вливаниям и участию в государственных программах.</w:t>
      </w:r>
    </w:p>
    <w:p w14:paraId="0AC7BA74" w14:textId="77777777" w:rsidR="008005FE" w:rsidRPr="00C403A7" w:rsidRDefault="008005FE" w:rsidP="008005FE">
      <w:r w:rsidRPr="00C403A7">
        <w:t>Депутат предлагает внедрить постоянный механизм. Если рентабельность банка превышает определенный уровень, часть его чистой прибыли в виде целевого отчисления перечисляется в федеральный бюджет. Далее деньги распределяются на три направления – социальные программы, увеличение оплаты труда работников бюджетной сферы и рост страховых пенсий.</w:t>
      </w:r>
    </w:p>
    <w:p w14:paraId="2B489CD4" w14:textId="77777777" w:rsidR="008005FE" w:rsidRPr="00C403A7" w:rsidRDefault="008005FE" w:rsidP="008005FE">
      <w:r w:rsidRPr="00C403A7">
        <w:t>По словам политика, реализация этих мер позволит сократить бедность, снять избыточную напряженность в обществе и расширить финансирование социального сектора. При этом налоговая нагрузка на рядовых граждан не увеличится.</w:t>
      </w:r>
    </w:p>
    <w:p w14:paraId="1BB53CB2" w14:textId="77777777" w:rsidR="008005FE" w:rsidRPr="00C403A7" w:rsidRDefault="008005FE" w:rsidP="008005FE">
      <w:r w:rsidRPr="00C403A7">
        <w:t>Депутат также выразил уверенность, что предлагаемый шаг укрепит конституционный принцип социального государства и повысит доверие населения к институтам власти.</w:t>
      </w:r>
    </w:p>
    <w:p w14:paraId="7FD93EFD" w14:textId="58D274CB" w:rsidR="008005FE" w:rsidRPr="00C403A7" w:rsidRDefault="00A32200" w:rsidP="008005FE">
      <w:hyperlink r:id="rId38" w:history="1">
        <w:r w:rsidR="008005FE" w:rsidRPr="00C403A7">
          <w:rPr>
            <w:rStyle w:val="a3"/>
          </w:rPr>
          <w:t>https://konkurent.ru/article/90066</w:t>
        </w:r>
      </w:hyperlink>
      <w:r w:rsidR="008005FE" w:rsidRPr="00C403A7">
        <w:t xml:space="preserve"> </w:t>
      </w:r>
    </w:p>
    <w:p w14:paraId="1329D438" w14:textId="77777777" w:rsidR="00DB6648" w:rsidRPr="00C403A7" w:rsidRDefault="00DB6648" w:rsidP="00DB6648">
      <w:pPr>
        <w:pStyle w:val="2"/>
      </w:pPr>
      <w:bookmarkStart w:id="99" w:name="_Toc236809425"/>
      <w:r w:rsidRPr="00C403A7">
        <w:lastRenderedPageBreak/>
        <w:t xml:space="preserve">Конкурент, 04.08.2026, </w:t>
      </w:r>
      <w:proofErr w:type="gramStart"/>
      <w:r w:rsidRPr="00C403A7">
        <w:t>Сможете</w:t>
      </w:r>
      <w:proofErr w:type="gramEnd"/>
      <w:r w:rsidRPr="00C403A7">
        <w:t xml:space="preserve"> ли вы претендовать на пенсию в 2026 году? Простой расчет</w:t>
      </w:r>
      <w:bookmarkEnd w:id="99"/>
    </w:p>
    <w:p w14:paraId="46BF1440" w14:textId="77777777" w:rsidR="00DB6648" w:rsidRPr="00C403A7" w:rsidRDefault="00DB6648" w:rsidP="00FC281E">
      <w:pPr>
        <w:pStyle w:val="3"/>
      </w:pPr>
      <w:bookmarkStart w:id="100" w:name="_Toc236809426"/>
      <w:r w:rsidRPr="00C403A7">
        <w:t xml:space="preserve">В 2026 г. средняя зарплата в России позволит накопить около четырех пенсионных баллов за год. Такой прогноз дал доцент Финансового университета при правительстве РФ Игорь </w:t>
      </w:r>
      <w:proofErr w:type="spellStart"/>
      <w:r w:rsidRPr="00C403A7">
        <w:t>Балынин</w:t>
      </w:r>
      <w:proofErr w:type="spellEnd"/>
      <w:r w:rsidRPr="00C403A7">
        <w:t>.</w:t>
      </w:r>
      <w:bookmarkEnd w:id="100"/>
    </w:p>
    <w:p w14:paraId="2B78C606" w14:textId="77777777" w:rsidR="00DB6648" w:rsidRPr="00C403A7" w:rsidRDefault="00DB6648" w:rsidP="00DB6648">
      <w:r w:rsidRPr="00C403A7">
        <w:t>По его расчетам, при заработке в 114 тыс. руб. в месяц работник сможет сформировать 4,59 балла, а при зарплате в 120 тыс. – уже 4,83 балла. Эксперт ожидает, что средний доход россиян в этом году продолжит расти и достигнет именно этих значений. Для сравнения: в мае 2026 г. средняя зарплата уже составила 110 216 руб.</w:t>
      </w:r>
    </w:p>
    <w:p w14:paraId="5351A7CC" w14:textId="77777777" w:rsidR="00DB6648" w:rsidRPr="00C403A7" w:rsidRDefault="00DB6648" w:rsidP="00DB6648">
      <w:r w:rsidRPr="00C403A7">
        <w:t>Эти баллы, известные как ИПК (индивидуальный пенсионный коэффициент), напрямую влияют на размер будущей пенсии. При выходе на заслуженный отдых все накопленные за трудовую жизнь баллы умножаются на их стоимость. В 2026 г. один такой балл оценивается примерно в 133 руб.</w:t>
      </w:r>
    </w:p>
    <w:p w14:paraId="7E9F3238" w14:textId="77777777" w:rsidR="00DB6648" w:rsidRPr="00C403A7" w:rsidRDefault="00DB6648" w:rsidP="00DB6648">
      <w:r w:rsidRPr="00C403A7">
        <w:t>Чтобы в 2026 г. получить право на страховую пенсию по старости, необходимо иметь как минимум 17 лет стажа и накопить не менее 28,2 пенсионных балла.</w:t>
      </w:r>
    </w:p>
    <w:p w14:paraId="0215DDA1" w14:textId="6806B164" w:rsidR="000A0C74" w:rsidRDefault="00A32200" w:rsidP="00DB6648">
      <w:hyperlink r:id="rId39" w:history="1">
        <w:r w:rsidR="00DB6648" w:rsidRPr="00C403A7">
          <w:rPr>
            <w:rStyle w:val="a3"/>
          </w:rPr>
          <w:t>https://konkurent.ru/article/90040</w:t>
        </w:r>
      </w:hyperlink>
    </w:p>
    <w:p w14:paraId="1648132F" w14:textId="38308F08" w:rsidR="00633EE5" w:rsidRDefault="00633EE5" w:rsidP="00633EE5">
      <w:pPr>
        <w:pStyle w:val="2"/>
      </w:pPr>
      <w:bookmarkStart w:id="101" w:name="_Toc236809427"/>
      <w:r>
        <w:t>Бриф24, 04.08.2026</w:t>
      </w:r>
      <w:r w:rsidRPr="00633EE5">
        <w:t xml:space="preserve">, </w:t>
      </w:r>
      <w:proofErr w:type="gramStart"/>
      <w:r>
        <w:t>В</w:t>
      </w:r>
      <w:proofErr w:type="gramEnd"/>
      <w:r>
        <w:t xml:space="preserve"> августе пенсионеров 1951-1971 года рождения ждет новая выплата: размер и условия</w:t>
      </w:r>
      <w:bookmarkEnd w:id="101"/>
    </w:p>
    <w:p w14:paraId="416D8067" w14:textId="77777777" w:rsidR="00633EE5" w:rsidRDefault="00633EE5" w:rsidP="00633EE5">
      <w:pPr>
        <w:pStyle w:val="3"/>
      </w:pPr>
      <w:bookmarkStart w:id="102" w:name="_Toc236809428"/>
      <w:r>
        <w:t>С августа 2026 года некоторых людей старшего возраста, родившихся с 1951 по 1971 год, ждет новая денежная выплата. Эта мера призвана поддержать людей, уже вышедших на пенсию или близких, с учетом роста расходов и экономической ситуации.</w:t>
      </w:r>
      <w:bookmarkEnd w:id="102"/>
    </w:p>
    <w:p w14:paraId="20E3CCA2" w14:textId="77777777" w:rsidR="00633EE5" w:rsidRDefault="00633EE5" w:rsidP="00633EE5">
      <w:r>
        <w:t>Право на получение выплаты планируют предоставить гражданам России указанного года рождения, которые получают пенсию по старости или по инвалидности проживают в РФ на постоянной основе. Окончательный круг получателей, а также конкретные требования к стажу, видам пенсий и другим условиям отобразят в официальных актах на федеральном и региональном уровнях. В разных субъектах требования могут быть разными, поэтому важно отслеживать ситуацию именно в своем регионе.</w:t>
      </w:r>
    </w:p>
    <w:p w14:paraId="5E2E14D4" w14:textId="77777777" w:rsidR="00633EE5" w:rsidRDefault="00633EE5" w:rsidP="00633EE5">
      <w:r>
        <w:t>Размер выплаты не будет для всех одинаковым. Предполагается, что сумма будет зависеть от базового размера уже назначенной пенсии, региональных коэффициентов, прожиточного минимума и, возможно, от наличия длительного страхового стажа и разных надбавок. Кроме того, в одних регионах поддержка может начисляться ежемесячно, в других рассматриваться как разовая выплата.</w:t>
      </w:r>
    </w:p>
    <w:p w14:paraId="28E1E8C7" w14:textId="77777777" w:rsidR="00633EE5" w:rsidRDefault="00633EE5" w:rsidP="00633EE5">
      <w:r>
        <w:t>Оформление выплаты, по предварительным данным, будет проходить в государственных сервисах. Подать заявление можно будет на «</w:t>
      </w:r>
      <w:proofErr w:type="spellStart"/>
      <w:r>
        <w:t>Госуслугах</w:t>
      </w:r>
      <w:proofErr w:type="spellEnd"/>
      <w:r>
        <w:t>» в личном кабинете, через отделения ПФР и организацию, выступающую его правопреемником, а также через МФЦ и органы соцзащиты населения. Обычно для назначения требуются паспорт, СНИЛС, документы о назначении пенсии и банковские реквизиты для перечисления денег. Однако окончательный перечень документов стоит уточнить на официальных сайтах и в региональных ведомствах, поскольку он может отличаться в разных территориях.</w:t>
      </w:r>
    </w:p>
    <w:p w14:paraId="7DABD303" w14:textId="77777777" w:rsidR="00633EE5" w:rsidRDefault="00633EE5" w:rsidP="00633EE5">
      <w:r>
        <w:lastRenderedPageBreak/>
        <w:t xml:space="preserve">Деньги планируется выплачивать с августа, однако конкретный день начала и порядок перечислений будут зависеть от решений субъектов, скорости принятия нормативных актов и готовности информационных систем. В отдельных случаях возможно, что выплату назначат автоматически по уже имеющимся данным, но нередко гражданам все равно приходится подавать заявление самим. Поэтому важно отслеживать уведомления в личном кабинете на </w:t>
      </w:r>
      <w:proofErr w:type="spellStart"/>
      <w:r>
        <w:t>Госуслугах</w:t>
      </w:r>
      <w:proofErr w:type="spellEnd"/>
      <w:r>
        <w:t xml:space="preserve"> и проверять разделы новостей на сайте ПФР и региональных органов соцзащиты.</w:t>
      </w:r>
    </w:p>
    <w:p w14:paraId="43CB072F" w14:textId="77777777" w:rsidR="00633EE5" w:rsidRDefault="00633EE5" w:rsidP="00633EE5">
      <w:r>
        <w:t xml:space="preserve">Елизавета </w:t>
      </w:r>
      <w:proofErr w:type="spellStart"/>
      <w:r>
        <w:t>Милеева</w:t>
      </w:r>
      <w:proofErr w:type="spellEnd"/>
    </w:p>
    <w:p w14:paraId="6AC075D7" w14:textId="7081FA50" w:rsidR="00633EE5" w:rsidRPr="00C403A7" w:rsidRDefault="00A32200" w:rsidP="00633EE5">
      <w:hyperlink r:id="rId40" w:history="1">
        <w:r w:rsidR="00633EE5" w:rsidRPr="006B7717">
          <w:rPr>
            <w:rStyle w:val="a3"/>
          </w:rPr>
          <w:t>https://brief24.ru/news/2026/8/4/294450</w:t>
        </w:r>
      </w:hyperlink>
      <w:r w:rsidR="00633EE5">
        <w:t xml:space="preserve"> </w:t>
      </w:r>
    </w:p>
    <w:p w14:paraId="0481610D" w14:textId="655922E3" w:rsidR="008005FE" w:rsidRPr="00C403A7" w:rsidRDefault="008005FE" w:rsidP="008005FE">
      <w:pPr>
        <w:pStyle w:val="2"/>
      </w:pPr>
      <w:bookmarkStart w:id="103" w:name="_Toc236809429"/>
      <w:r w:rsidRPr="00C403A7">
        <w:t xml:space="preserve">PRIMPRESS, 04.08.2026, </w:t>
      </w:r>
      <w:proofErr w:type="gramStart"/>
      <w:r w:rsidRPr="00C403A7">
        <w:t>Из-за</w:t>
      </w:r>
      <w:proofErr w:type="gramEnd"/>
      <w:r w:rsidRPr="00C403A7">
        <w:t xml:space="preserve"> какой суммы на вкладе пенсионеров могут лишить льгот</w:t>
      </w:r>
      <w:bookmarkEnd w:id="103"/>
    </w:p>
    <w:p w14:paraId="7274D209" w14:textId="312D4179" w:rsidR="008005FE" w:rsidRPr="00C403A7" w:rsidRDefault="008005FE" w:rsidP="00FC281E">
      <w:pPr>
        <w:pStyle w:val="3"/>
      </w:pPr>
      <w:bookmarkStart w:id="104" w:name="_Toc236809430"/>
      <w:r w:rsidRPr="00C403A7">
        <w:t xml:space="preserve">Универсального запретного порога по вкладам для пенсионеров в России нет. Ни одно федеральное правило не говорит, что, к примеру, при сумме на счете больше 500 тысяч рублей льготы снимаются автоматически. Но деньги на депозите и проценты по нему могут повлиять на право на отдельные виды поддержки, и именно отсюда берутся истории </w:t>
      </w:r>
      <w:r w:rsidR="00ED3B57">
        <w:t>«</w:t>
      </w:r>
      <w:r w:rsidRPr="00C403A7">
        <w:t>лишили льгот из-за вклада</w:t>
      </w:r>
      <w:r w:rsidR="00ED3B57">
        <w:t>»</w:t>
      </w:r>
      <w:r w:rsidRPr="00C403A7">
        <w:t>.</w:t>
      </w:r>
      <w:bookmarkEnd w:id="104"/>
    </w:p>
    <w:p w14:paraId="06AAAAD2" w14:textId="6270AC8F" w:rsidR="008005FE" w:rsidRPr="00C403A7" w:rsidRDefault="008005FE" w:rsidP="008005FE">
      <w:r w:rsidRPr="00C403A7">
        <w:t xml:space="preserve">Главное, что учитывают соцзащита и ПФР (СФР), — не сама сумма на вкладе, а доходы и критерий нуждаемости. Проценты по депозиту считаются доходом наравне с пенсией и подработкой. Если из-за этих процентов среднедушевой доход семьи или одиноко проживающего пенсионера </w:t>
      </w:r>
      <w:r w:rsidR="00ED3B57">
        <w:t>«</w:t>
      </w:r>
      <w:r w:rsidRPr="00C403A7">
        <w:t>перепрыгивает</w:t>
      </w:r>
      <w:r w:rsidR="00ED3B57">
        <w:t>»</w:t>
      </w:r>
      <w:r w:rsidRPr="00C403A7">
        <w:t xml:space="preserve"> установленную планку, можно потерять:</w:t>
      </w:r>
    </w:p>
    <w:p w14:paraId="5C67DE07" w14:textId="77777777" w:rsidR="008005FE" w:rsidRPr="00C403A7" w:rsidRDefault="008005FE" w:rsidP="008005FE">
      <w:r w:rsidRPr="00C403A7">
        <w:t>федеральную или региональную социальную доплату к пенсии до прожиточного минимума;</w:t>
      </w:r>
    </w:p>
    <w:p w14:paraId="17BDA509" w14:textId="77777777" w:rsidR="008005FE" w:rsidRPr="00C403A7" w:rsidRDefault="008005FE" w:rsidP="008005FE">
      <w:r w:rsidRPr="00C403A7">
        <w:t>статус малоимущих и связанные с ним льготы (адресная помощь, субсидии на оплату ЖКХ, бесплатное или льготное питание и проезд и т. п.);</w:t>
      </w:r>
    </w:p>
    <w:p w14:paraId="617112B9" w14:textId="6DD4BC97" w:rsidR="008005FE" w:rsidRPr="00C403A7" w:rsidRDefault="008005FE" w:rsidP="008005FE">
      <w:r w:rsidRPr="00C403A7">
        <w:t xml:space="preserve">некоторые региональные выплаты, где прямо прописано условие </w:t>
      </w:r>
      <w:r w:rsidR="00ED3B57">
        <w:t>«</w:t>
      </w:r>
      <w:r w:rsidRPr="00C403A7">
        <w:t>доход не выше…</w:t>
      </w:r>
      <w:r w:rsidR="00ED3B57">
        <w:t>»</w:t>
      </w:r>
      <w:r w:rsidRPr="00C403A7">
        <w:t>.</w:t>
      </w:r>
    </w:p>
    <w:p w14:paraId="49E835D9" w14:textId="77777777" w:rsidR="008005FE" w:rsidRPr="00C403A7" w:rsidRDefault="008005FE" w:rsidP="008005FE">
      <w:r w:rsidRPr="00C403A7">
        <w:t>Сами пороговые значения устанавливаются по разным правилам: где-то это прожиточный минимум пенсионера в регионе, где-то 1,5–2 прожиточных минимума на человека, иногда — отдельные критерии для субсидий на ЖКХ. В одном субъекте пенсионер с вкладом и небольшой пенсией останется получателем льгот, а в другом при тех же условиях может вылететь из категории малоимущих.</w:t>
      </w:r>
    </w:p>
    <w:p w14:paraId="6C669C39" w14:textId="77777777" w:rsidR="008005FE" w:rsidRPr="00C403A7" w:rsidRDefault="008005FE" w:rsidP="008005FE">
      <w:r w:rsidRPr="00C403A7">
        <w:t>Еще один важный момент: в ряде регионов при проверке нуждаемости чиновники запрашивают данные из банков о счетах и вкладах. Формально они оценивают, может ли человек поддерживать себя за счет накоплений. Если на депозите лежит крупная сумма (условно, несколько годовых пенсий), соцзащита может посчитать, что человек способен какое-то время оплачивать расходы без бюджетной помощи и отказать в отдельных видах адресной поддержки. Конкретная цифра нигде по стране единой не прописана — это всегда решение по действующим в регионе правилам.</w:t>
      </w:r>
    </w:p>
    <w:p w14:paraId="3784211B" w14:textId="5A7F4FBE" w:rsidR="008005FE" w:rsidRPr="00C403A7" w:rsidRDefault="008005FE" w:rsidP="008005FE">
      <w:r w:rsidRPr="00C403A7">
        <w:t xml:space="preserve">Вывод простой: из-за самого факта вклада и </w:t>
      </w:r>
      <w:r w:rsidR="00ED3B57">
        <w:t>«</w:t>
      </w:r>
      <w:r w:rsidRPr="00C403A7">
        <w:t>магической суммы</w:t>
      </w:r>
      <w:r w:rsidR="00ED3B57">
        <w:t>»</w:t>
      </w:r>
      <w:r w:rsidRPr="00C403A7">
        <w:t xml:space="preserve"> пенсионера лишить всех льгот не могут. Риск возникает, когда проценты по депозиту и наличие крупных </w:t>
      </w:r>
      <w:r w:rsidRPr="00C403A7">
        <w:lastRenderedPageBreak/>
        <w:t>накоплений поднимают официальный доход выше порогов нуждаемости, установленных для конкретной выплаты.</w:t>
      </w:r>
    </w:p>
    <w:p w14:paraId="62F6DFF3" w14:textId="77777777" w:rsidR="008005FE" w:rsidRPr="00C403A7" w:rsidRDefault="008005FE" w:rsidP="008005FE">
      <w:r w:rsidRPr="00C403A7">
        <w:t xml:space="preserve">Чтобы понимать, какие именно суммы и доходы критичны в вашем случае, нужно смотреть региональные законы о </w:t>
      </w:r>
      <w:proofErr w:type="spellStart"/>
      <w:r w:rsidRPr="00C403A7">
        <w:t>соцподдержке</w:t>
      </w:r>
      <w:proofErr w:type="spellEnd"/>
      <w:r w:rsidRPr="00C403A7">
        <w:t>, о субсидиях на ЖКХ и прожиточном минимуме либо уточнять условия в местном отделении соцзащиты или СФР.</w:t>
      </w:r>
    </w:p>
    <w:p w14:paraId="57C9A7F7" w14:textId="3B09881E" w:rsidR="00DB6648" w:rsidRPr="00C403A7" w:rsidRDefault="00A32200" w:rsidP="008005FE">
      <w:hyperlink r:id="rId41" w:history="1">
        <w:r w:rsidR="008005FE" w:rsidRPr="00C403A7">
          <w:rPr>
            <w:rStyle w:val="a3"/>
          </w:rPr>
          <w:t>https://primpress.ru/article/136824</w:t>
        </w:r>
      </w:hyperlink>
    </w:p>
    <w:p w14:paraId="3BF6CE9E" w14:textId="77777777" w:rsidR="008005FE" w:rsidRPr="00C403A7" w:rsidRDefault="008005FE" w:rsidP="008005FE"/>
    <w:p w14:paraId="5A637E07" w14:textId="77777777" w:rsidR="00111D7C" w:rsidRPr="003F1F1E" w:rsidRDefault="00111D7C" w:rsidP="00111D7C">
      <w:pPr>
        <w:pStyle w:val="251"/>
      </w:pPr>
      <w:bookmarkStart w:id="105" w:name="_Toc99271704"/>
      <w:bookmarkStart w:id="106" w:name="_Toc99318656"/>
      <w:bookmarkStart w:id="107" w:name="_Toc165991076"/>
      <w:bookmarkStart w:id="108" w:name="_Toc62681899"/>
      <w:bookmarkStart w:id="109" w:name="_Toc236809431"/>
      <w:bookmarkEnd w:id="24"/>
      <w:bookmarkEnd w:id="25"/>
      <w:bookmarkEnd w:id="26"/>
      <w:bookmarkEnd w:id="41"/>
      <w:r w:rsidRPr="00C403A7">
        <w:lastRenderedPageBreak/>
        <w:t>НОВОСТИ МАКРОЭКОНОМИКИ</w:t>
      </w:r>
      <w:bookmarkEnd w:id="105"/>
      <w:bookmarkEnd w:id="106"/>
      <w:bookmarkEnd w:id="107"/>
      <w:bookmarkEnd w:id="109"/>
    </w:p>
    <w:p w14:paraId="1F6A59A1" w14:textId="660E3FC5" w:rsidR="004558EB" w:rsidRPr="0058197A" w:rsidRDefault="004558EB" w:rsidP="004558EB">
      <w:pPr>
        <w:pStyle w:val="2"/>
      </w:pPr>
      <w:bookmarkStart w:id="110" w:name="_Toc236809432"/>
      <w:r w:rsidRPr="004558EB">
        <w:t>ТАСС, 04.08.2026</w:t>
      </w:r>
      <w:r w:rsidRPr="0058197A">
        <w:t xml:space="preserve">, </w:t>
      </w:r>
      <w:r w:rsidRPr="004558EB">
        <w:t>Путин подписал закон о синхронизации норм по регулированию цифровой валюты</w:t>
      </w:r>
      <w:bookmarkEnd w:id="110"/>
    </w:p>
    <w:p w14:paraId="08E7A60E" w14:textId="14920B3F" w:rsidR="004558EB" w:rsidRPr="004558EB" w:rsidRDefault="004558EB" w:rsidP="004558EB">
      <w:pPr>
        <w:pStyle w:val="3"/>
      </w:pPr>
      <w:bookmarkStart w:id="111" w:name="_Toc236809433"/>
      <w:r w:rsidRPr="004558EB">
        <w:t>Президент РФ Владимир Путин подписал закон, направленный на синхронизацию положений федеральных законов с целью создания системы комплексного регулирования операций с цифровой валютой.</w:t>
      </w:r>
      <w:bookmarkEnd w:id="111"/>
    </w:p>
    <w:p w14:paraId="39DA1B03" w14:textId="77777777" w:rsidR="004558EB" w:rsidRPr="004558EB" w:rsidRDefault="004558EB" w:rsidP="004558EB">
      <w:r w:rsidRPr="004558EB">
        <w:t xml:space="preserve">Изменения внесены в 15 законов, приводя их понятийный аппарат и положения в соответствие с новым базовым законом о цифровой валюте и цифровых правах. Они затрагивают ключевые сферы: банковскую деятельность, рынок ценных бумаг, противодействие отмыванию доходов, банкротство, валютное регулирование, исполнительное производство, организованные торги, клиринг и другие. В частности, цифровая валюта признается валютной ценностью, вводится обязанность уведомлять ФНС об открытии </w:t>
      </w:r>
      <w:proofErr w:type="spellStart"/>
      <w:r w:rsidRPr="004558EB">
        <w:t>криптокошельков</w:t>
      </w:r>
      <w:proofErr w:type="spellEnd"/>
      <w:r w:rsidRPr="004558EB">
        <w:t>, а также устанавливаются правила обращения взыскания на цифровую валюту в рамках исполнительного производства. При этом закон полностью отменяет действующее регулирование цифровых финансовых активов и цифровой валюты в старом законе, заменяя его новой системой.</w:t>
      </w:r>
    </w:p>
    <w:p w14:paraId="7F4B1734" w14:textId="77777777" w:rsidR="004558EB" w:rsidRPr="004558EB" w:rsidRDefault="004558EB" w:rsidP="004558EB">
      <w:r w:rsidRPr="004558EB">
        <w:t xml:space="preserve">Вводится понятие цифрового свидетельства как </w:t>
      </w:r>
      <w:proofErr w:type="spellStart"/>
      <w:r w:rsidRPr="004558EB">
        <w:t>неэмиссионной</w:t>
      </w:r>
      <w:proofErr w:type="spellEnd"/>
      <w:r w:rsidRPr="004558EB">
        <w:t xml:space="preserve"> бездокументарной ценной бумаги. Обладателем утилитарного цифрового права, в отношении которого выдано цифровое свидетельство, признается владелец этого свидетельства.</w:t>
      </w:r>
    </w:p>
    <w:p w14:paraId="7EC63347" w14:textId="77777777" w:rsidR="004558EB" w:rsidRPr="004558EB" w:rsidRDefault="004558EB" w:rsidP="004558EB">
      <w:r w:rsidRPr="004558EB">
        <w:t>Под обязательный контроль будут подпадать операции с цифровыми валютами, цифровыми правами, используемыми в качестве встречного предоставления по внешнеторговым договорам (контрактам), которые заключены между резидентами и нерезидентами и предусматривают передачу товаров, выполнение работ, оказание услуг, передачу информации и результатов интеллектуальной деятельности, в том числе исключительных прав на них, если сумма, на которую она совершается, равна или превышает 10 млн руб.</w:t>
      </w:r>
    </w:p>
    <w:p w14:paraId="14AA21B5" w14:textId="77777777" w:rsidR="004558EB" w:rsidRPr="004558EB" w:rsidRDefault="004558EB" w:rsidP="004558EB">
      <w:r w:rsidRPr="004558EB">
        <w:t xml:space="preserve">Цифровому депозитарию предоставляется право на основании договора поручать профессиональному участнику рынка ценных бумаг, осуществляющему брокерскую деятельность или деятельность по управлению ценными бумагами, управляющей компании инвестиционных фондов, паевых инвестиционных фондов и негосударственных пенсионных фондов проведение идентификации клиента, его представителя, выгодоприобретателя, </w:t>
      </w:r>
      <w:proofErr w:type="spellStart"/>
      <w:r w:rsidRPr="004558EB">
        <w:t>бенефициарного</w:t>
      </w:r>
      <w:proofErr w:type="spellEnd"/>
      <w:r w:rsidRPr="004558EB">
        <w:t xml:space="preserve"> владельца, обновление информации о клиентах, их представителях, выгодоприобретателях, </w:t>
      </w:r>
      <w:proofErr w:type="spellStart"/>
      <w:r w:rsidRPr="004558EB">
        <w:t>бенефициарных</w:t>
      </w:r>
      <w:proofErr w:type="spellEnd"/>
      <w:r w:rsidRPr="004558EB">
        <w:t xml:space="preserve"> владельцах.</w:t>
      </w:r>
    </w:p>
    <w:p w14:paraId="5DDBDA6B" w14:textId="77777777" w:rsidR="004558EB" w:rsidRPr="004558EB" w:rsidRDefault="004558EB" w:rsidP="004558EB">
      <w:r w:rsidRPr="004558EB">
        <w:t>Закон вступит в силу с 1 сентября 2026 года за исключением положений, для которых установлены иные сроки вступления в силу.</w:t>
      </w:r>
    </w:p>
    <w:p w14:paraId="6209FCB9" w14:textId="07A0FF5F" w:rsidR="004558EB" w:rsidRPr="004C388D" w:rsidRDefault="00A32200" w:rsidP="004558EB">
      <w:hyperlink r:id="rId42" w:history="1">
        <w:r w:rsidR="004558EB" w:rsidRPr="006B7717">
          <w:rPr>
            <w:rStyle w:val="a3"/>
            <w:lang w:val="en-US"/>
          </w:rPr>
          <w:t>https</w:t>
        </w:r>
        <w:r w:rsidR="004558EB" w:rsidRPr="004C388D">
          <w:rPr>
            <w:rStyle w:val="a3"/>
          </w:rPr>
          <w:t>://</w:t>
        </w:r>
        <w:proofErr w:type="spellStart"/>
        <w:r w:rsidR="004558EB" w:rsidRPr="006B7717">
          <w:rPr>
            <w:rStyle w:val="a3"/>
            <w:lang w:val="en-US"/>
          </w:rPr>
          <w:t>tass</w:t>
        </w:r>
        <w:proofErr w:type="spellEnd"/>
        <w:r w:rsidR="004558EB" w:rsidRPr="004C388D">
          <w:rPr>
            <w:rStyle w:val="a3"/>
          </w:rPr>
          <w:t>.</w:t>
        </w:r>
        <w:proofErr w:type="spellStart"/>
        <w:r w:rsidR="004558EB" w:rsidRPr="006B7717">
          <w:rPr>
            <w:rStyle w:val="a3"/>
            <w:lang w:val="en-US"/>
          </w:rPr>
          <w:t>ru</w:t>
        </w:r>
        <w:proofErr w:type="spellEnd"/>
        <w:r w:rsidR="004558EB" w:rsidRPr="004C388D">
          <w:rPr>
            <w:rStyle w:val="a3"/>
          </w:rPr>
          <w:t>/</w:t>
        </w:r>
        <w:proofErr w:type="spellStart"/>
        <w:r w:rsidR="004558EB" w:rsidRPr="006B7717">
          <w:rPr>
            <w:rStyle w:val="a3"/>
            <w:lang w:val="en-US"/>
          </w:rPr>
          <w:t>ekonomika</w:t>
        </w:r>
        <w:proofErr w:type="spellEnd"/>
        <w:r w:rsidR="004558EB" w:rsidRPr="004C388D">
          <w:rPr>
            <w:rStyle w:val="a3"/>
          </w:rPr>
          <w:t>/27982441</w:t>
        </w:r>
      </w:hyperlink>
      <w:r w:rsidR="004558EB" w:rsidRPr="004C388D">
        <w:t xml:space="preserve"> </w:t>
      </w:r>
    </w:p>
    <w:p w14:paraId="668A1D19" w14:textId="77777777" w:rsidR="008F18C0" w:rsidRPr="00C403A7" w:rsidRDefault="008F18C0" w:rsidP="008F18C0">
      <w:pPr>
        <w:pStyle w:val="2"/>
      </w:pPr>
      <w:bookmarkStart w:id="112" w:name="_Toc236809434"/>
      <w:r w:rsidRPr="00C403A7">
        <w:lastRenderedPageBreak/>
        <w:t>КМ-новости, 04.08.2026, Льготы, пособия и доплаты не помогают победить застойную бедность</w:t>
      </w:r>
      <w:bookmarkEnd w:id="112"/>
    </w:p>
    <w:p w14:paraId="32282938" w14:textId="77777777" w:rsidR="008F18C0" w:rsidRPr="00C403A7" w:rsidRDefault="008F18C0" w:rsidP="00FC281E">
      <w:pPr>
        <w:pStyle w:val="3"/>
      </w:pPr>
      <w:bookmarkStart w:id="113" w:name="_Toc236809435"/>
      <w:r w:rsidRPr="00C403A7">
        <w:t>Российские власти успешно сокращают численность населения с доходами ниже прожиточного минимума. Для этого используются денежные льготы, пособия, доплаты, а также искусственное занижение уровня прожиточного минимума. Но статистическое сокращение бедности не затрагивает большую группу населения, которая годами остается в зоне так называемой застойной бедности. Жертвы застойной бедности часто не попадают в официальную статистику бедности по доходам, отмечают экономисты.</w:t>
      </w:r>
      <w:bookmarkEnd w:id="113"/>
      <w:r w:rsidRPr="00C403A7">
        <w:t xml:space="preserve"> </w:t>
      </w:r>
    </w:p>
    <w:p w14:paraId="5B8B316E" w14:textId="3DE26ACE" w:rsidR="008F18C0" w:rsidRPr="00C403A7" w:rsidRDefault="008F18C0" w:rsidP="008F18C0">
      <w:r w:rsidRPr="00C403A7">
        <w:t>Существование в условиях затяжной нищеты исключает возможность лечения, полноценного питания, а также ухода за детьми. В группе застойной бедности россияне чувствуют полную неспособность к изменениям, испытывают бесправие и беспомощность. Численность населения в состоянии застойной бедности в РФ может достигать 5 млн человек, считают социологи.</w:t>
      </w:r>
    </w:p>
    <w:p w14:paraId="05F431A4" w14:textId="6B54A6D9" w:rsidR="008F18C0" w:rsidRPr="00C403A7" w:rsidRDefault="008F18C0" w:rsidP="008F18C0">
      <w:r w:rsidRPr="00C403A7">
        <w:t xml:space="preserve">По последним данным Росстата, уровень бедности в РФ в 2026 году составляет 7,7%. Это означает, что более 11 млн россиян имели в начале года текущие душевые доходы ниже прожиточного минимума, который власти оценивали в среднем в 17,6 тыс. руб. В прошлом году Росстат оценил уровень </w:t>
      </w:r>
      <w:r w:rsidR="00ED3B57">
        <w:t>«</w:t>
      </w:r>
      <w:r w:rsidRPr="00C403A7">
        <w:t>бедности по доходам</w:t>
      </w:r>
      <w:r w:rsidR="00ED3B57">
        <w:t>»</w:t>
      </w:r>
      <w:r w:rsidRPr="00C403A7">
        <w:t xml:space="preserve"> в 6,7% от всего населения. Показатель уровня бедности по доходам имеет выраженный сезонный характер - максимальный в начале года и минимальный в последнем квартале из-за выплат премий в конце года. Президент РФ Владимир Путин в майском указе 2024 года поставил правительству задачу сократить уровень бедности по уровню доходов в РФ ниже 7% к 2030 году и ниже 5% к 2036 году.</w:t>
      </w:r>
    </w:p>
    <w:p w14:paraId="04210A8B" w14:textId="77777777" w:rsidR="008F18C0" w:rsidRPr="00C403A7" w:rsidRDefault="008F18C0" w:rsidP="008F18C0">
      <w:r w:rsidRPr="00C403A7">
        <w:t>Для сокращения бедности по уровню доходов российские власти используют разнообразные пособия и доплаты. Так, пенсионеры по старости в РФ регулярно получают доплаты, благодаря которым их выплаты гарантированно оказываются не ниже региональных прожиточных минимумов. Социальные выплаты получает около 2 млн семей с инвалидами. А выплаты по мерам социальной поддержки семей получает около 650 тыс. человек. Благодаря таким бюджетным доплатам официальная численность бедных по уровню доходов постоянно снижается.</w:t>
      </w:r>
    </w:p>
    <w:p w14:paraId="029E1F30" w14:textId="77777777" w:rsidR="008F18C0" w:rsidRPr="00C403A7" w:rsidRDefault="008F18C0" w:rsidP="008F18C0">
      <w:r w:rsidRPr="00C403A7">
        <w:t>Однако картина российской бедности далеко не описывается единственным показателем - численностью граждан с доходами ниже объявленного прожиточного минимума. Опросы показывают, что несколько миллионов россиян находятся в условиях хронической или застойной бедности, выбраться из которой не помогают бюджетные выплаты или доплаты. Тем более что для трудоспособных граждан такие доплаты, как правило, и не положены.</w:t>
      </w:r>
    </w:p>
    <w:p w14:paraId="071F19C1" w14:textId="3F9E3443" w:rsidR="008F18C0" w:rsidRPr="00C403A7" w:rsidRDefault="008F18C0" w:rsidP="008F18C0">
      <w:r w:rsidRPr="00C403A7">
        <w:t xml:space="preserve">В современном российском обществе многие люди с низкими доходами все еще поддерживают общепринятый образ жизни. Но есть и другие граждане, которые, по оценкам государства, бедными не являются, но в реальности не могут поддерживать минимально приемлемый стандарт существования, отмечает Екатерина </w:t>
      </w:r>
      <w:proofErr w:type="spellStart"/>
      <w:r w:rsidRPr="00C403A7">
        <w:t>Слободенюк</w:t>
      </w:r>
      <w:proofErr w:type="spellEnd"/>
      <w:r w:rsidRPr="00C403A7">
        <w:t xml:space="preserve"> из Высшей школы экономики. По ее словам, существование в условиях длительных лишений и нехватки денег приводит не просто к глубочайшей бедности, но и к формированию качественно новой социальной группы - застойной бедности. </w:t>
      </w:r>
      <w:r w:rsidR="00ED3B57">
        <w:t>«</w:t>
      </w:r>
      <w:r w:rsidRPr="00C403A7">
        <w:t xml:space="preserve">Жизнь в </w:t>
      </w:r>
      <w:r w:rsidRPr="00C403A7">
        <w:lastRenderedPageBreak/>
        <w:t>столь тяжелых условиях требует от представителей этой группы необходимости адаптации старых и поиска новых форм удовлетворения базовых социальных и физических потребностей</w:t>
      </w:r>
      <w:r w:rsidR="00ED3B57">
        <w:t>»</w:t>
      </w:r>
      <w:r w:rsidRPr="00C403A7">
        <w:t>, - отмечает исследователь.</w:t>
      </w:r>
    </w:p>
    <w:p w14:paraId="4F2BC620" w14:textId="77777777" w:rsidR="008F18C0" w:rsidRPr="00C403A7" w:rsidRDefault="008F18C0" w:rsidP="008F18C0">
      <w:r w:rsidRPr="00C403A7">
        <w:t>В список лишений для групп хронической и застойной бедности исследователи обычно включают отсутствие собственной жилой площади, отказ от покупок мяса, рыбы, фруктов, а также товаров длительного пользования или новой одежды. Как правило, жертвы хронической бедности не получают адекватного амбулаторного лечения, не могут купить необходимые лекарства или оплатить услуги стоматолога. Представители групп застойной бедности оценивают положение своего домохозяйства как нищету. Они говорят, что чувствуют свою неспособность изменить ситуацию, испытывают полное бесправие и беспомощность.</w:t>
      </w:r>
    </w:p>
    <w:p w14:paraId="5D5C8F42" w14:textId="77777777" w:rsidR="008F18C0" w:rsidRPr="00C403A7" w:rsidRDefault="008F18C0" w:rsidP="008F18C0">
      <w:r w:rsidRPr="00C403A7">
        <w:t>В группах застойной бедности обычно более эффективным оказывается проживание нескольких поколений семей в рамках одного домохозяйства на одной жилой территории - чаще всего в сельском доме.</w:t>
      </w:r>
    </w:p>
    <w:p w14:paraId="42F0B922" w14:textId="77777777" w:rsidR="008F18C0" w:rsidRPr="00C403A7" w:rsidRDefault="008F18C0" w:rsidP="008F18C0">
      <w:r w:rsidRPr="00C403A7">
        <w:t xml:space="preserve">Находящиеся в условиях застойной бедности граждане, как правило, отказываются регистрировать свои брачные союзы. А также часто отказываются выходить на рынок труда в поисках работы. Такое поведение жертв застойной бедности </w:t>
      </w:r>
      <w:proofErr w:type="spellStart"/>
      <w:r w:rsidRPr="00C403A7">
        <w:t>Слободенюк</w:t>
      </w:r>
      <w:proofErr w:type="spellEnd"/>
      <w:r w:rsidRPr="00C403A7">
        <w:t xml:space="preserve"> объясняет их низкой конкурентоспособностью на рынке труда, скудным человеческим потенциалом, а также спецификой рынка труда в том или ином регионе проживания.</w:t>
      </w:r>
    </w:p>
    <w:p w14:paraId="27FB253F" w14:textId="77777777" w:rsidR="008F18C0" w:rsidRPr="00C403A7" w:rsidRDefault="008F18C0" w:rsidP="008F18C0">
      <w:r w:rsidRPr="00C403A7">
        <w:t>Вопреки распространенным представлениям, в группах застойной бедности относительно мало семей с детьми или одиноких пенсионеров. Жертвы застойной бедности обычно ведут отличный от остального населения образ жизни, что отражается, например, в практиках употребления алкоголя или существования работоспособных граждан за счет пенсионных выплат их родственников.</w:t>
      </w:r>
    </w:p>
    <w:p w14:paraId="68D097D5" w14:textId="6034D207" w:rsidR="008F18C0" w:rsidRPr="00C403A7" w:rsidRDefault="008F18C0" w:rsidP="008F18C0">
      <w:r w:rsidRPr="00C403A7">
        <w:t xml:space="preserve">Для описания уровня бедности </w:t>
      </w:r>
      <w:proofErr w:type="spellStart"/>
      <w:r w:rsidRPr="00C403A7">
        <w:t>Слободенюк</w:t>
      </w:r>
      <w:proofErr w:type="spellEnd"/>
      <w:r w:rsidRPr="00C403A7">
        <w:t xml:space="preserve"> различает ситуационную бедность, зону риска хронической бедности, хроническую бедность и саму застойную бедность. </w:t>
      </w:r>
      <w:r w:rsidR="00ED3B57">
        <w:t>«</w:t>
      </w:r>
      <w:r w:rsidRPr="00C403A7">
        <w:t>Для домохозяйств, пребывающих в бедности более длительный промежуток времени, характерна большая доля несовершеннолетних детей. Однако из этой общей тенденции выпадает группа застойной бедности, где доля детей по сравнению с остальными бедными очень мала, несмотря на то что сами домохозяйства достаточно велики</w:t>
      </w:r>
      <w:r w:rsidR="00ED3B57">
        <w:t>»</w:t>
      </w:r>
      <w:r w:rsidRPr="00C403A7">
        <w:t>, - обращает внимание социолог.</w:t>
      </w:r>
    </w:p>
    <w:p w14:paraId="255DBE31" w14:textId="77777777" w:rsidR="008F18C0" w:rsidRPr="00C403A7" w:rsidRDefault="008F18C0" w:rsidP="008F18C0">
      <w:r w:rsidRPr="00C403A7">
        <w:t>Группа застойной бедности, по данным опросов, представлена преимущественно людьми средних возрастов с небольшой долей пенсионеров и детей. То есть жертвы застойной бедности - это люди в основном трудоспособного возраста. Семьи с детьми все в меньшей степени характерны для группы застойной бедности, показывают данные опросов.</w:t>
      </w:r>
    </w:p>
    <w:p w14:paraId="1856224A" w14:textId="5230F640" w:rsidR="008F18C0" w:rsidRPr="00C403A7" w:rsidRDefault="008F18C0" w:rsidP="008F18C0">
      <w:r w:rsidRPr="00C403A7">
        <w:t xml:space="preserve">Застойная бедность в РФ связана не с трудностями рождения большого количества детей или ухода за пожилыми людьми. Она скорее отражает определенный жизненный уклад, включая высокие показатели незанятости, неквалифицированный труд и низкий уровень образования, говорят исследователи. </w:t>
      </w:r>
      <w:r w:rsidR="00ED3B57">
        <w:t>«</w:t>
      </w:r>
      <w:r w:rsidRPr="00C403A7">
        <w:t>Места проживания различных групп бедных демонстрируют яркую тенденцию смещения всех групп наиболее неблагополучного населения в сельскую местность. Наиболее сильно смещена в сельскую местность застойная бедность</w:t>
      </w:r>
      <w:r w:rsidR="00ED3B57">
        <w:t>»</w:t>
      </w:r>
      <w:r w:rsidRPr="00C403A7">
        <w:t>, - пишут специалисты.</w:t>
      </w:r>
    </w:p>
    <w:p w14:paraId="3B6E251C" w14:textId="77777777" w:rsidR="008F18C0" w:rsidRPr="00C403A7" w:rsidRDefault="008F18C0" w:rsidP="008F18C0">
      <w:r w:rsidRPr="00C403A7">
        <w:lastRenderedPageBreak/>
        <w:t>На основе опросов Российского мониторинга экономики и здоровья населения ВШЭ социологи утверждают, что около 24% выборки респондентов ни разу не попадали в бедность за все годы наблюдений. Еще около 17% респондентов оказывались в бедственном положении лишь ситуационно (один раз). Так что небедное население страны составляет 42%.</w:t>
      </w:r>
    </w:p>
    <w:p w14:paraId="0B926DCE" w14:textId="2881A932" w:rsidR="008F18C0" w:rsidRPr="00C403A7" w:rsidRDefault="008F18C0" w:rsidP="008F18C0">
      <w:r w:rsidRPr="00C403A7">
        <w:t xml:space="preserve">В конце июля министр труда и социальной защиты РФ Антон </w:t>
      </w:r>
      <w:proofErr w:type="spellStart"/>
      <w:r w:rsidRPr="00C403A7">
        <w:t>Котяков</w:t>
      </w:r>
      <w:proofErr w:type="spellEnd"/>
      <w:r w:rsidRPr="00C403A7">
        <w:t xml:space="preserve"> объявил, что уровень бедности в России теперь составляет 6,7%. </w:t>
      </w:r>
      <w:r w:rsidR="00ED3B57">
        <w:t>«</w:t>
      </w:r>
      <w:r w:rsidRPr="00C403A7">
        <w:t>Внедрение единого пособия со значительной суммой финансирования позволило сегодня значительно снизить уровень бедности в нашей стране. И действительно - 6,7%, которые мы сегодня видим, это как раз тот результат, который напрямую характеризует введение данной меры поддержки</w:t>
      </w:r>
      <w:r w:rsidR="00ED3B57">
        <w:t>»</w:t>
      </w:r>
      <w:r w:rsidRPr="00C403A7">
        <w:t xml:space="preserve">, - объяснил министр </w:t>
      </w:r>
      <w:proofErr w:type="spellStart"/>
      <w:r w:rsidRPr="00C403A7">
        <w:t>Котяков</w:t>
      </w:r>
      <w:proofErr w:type="spellEnd"/>
      <w:r w:rsidRPr="00C403A7">
        <w:t xml:space="preserve">. По словам президента РФ Владимира Путина, перед страной поставлены </w:t>
      </w:r>
      <w:r w:rsidR="00ED3B57">
        <w:t>«</w:t>
      </w:r>
      <w:r w:rsidRPr="00C403A7">
        <w:t>на перспективу большие, амбициозные цели в части повышения благополучия людей, широких возможностей для самореализации каждого человека, снижения уровня бедности</w:t>
      </w:r>
      <w:r w:rsidR="00ED3B57">
        <w:t>»</w:t>
      </w:r>
      <w:r w:rsidRPr="00C403A7">
        <w:t>.</w:t>
      </w:r>
    </w:p>
    <w:p w14:paraId="5759EF03" w14:textId="4DF68050" w:rsidR="008F18C0" w:rsidRDefault="00A32200" w:rsidP="008F18C0">
      <w:hyperlink r:id="rId43" w:history="1">
        <w:r w:rsidR="008F18C0" w:rsidRPr="00C403A7">
          <w:rPr>
            <w:rStyle w:val="a3"/>
          </w:rPr>
          <w:t>https://www.km.ru/economics/924163-lgoty-posobiya-i-doplaty-ne-pomogayut-pobedit-zastoinuyu-bednost</w:t>
        </w:r>
      </w:hyperlink>
      <w:r w:rsidR="008F18C0" w:rsidRPr="00C403A7">
        <w:t xml:space="preserve"> </w:t>
      </w:r>
    </w:p>
    <w:p w14:paraId="78C714C6" w14:textId="77777777" w:rsidR="0023513B" w:rsidRDefault="0023513B" w:rsidP="0023513B">
      <w:pPr>
        <w:pStyle w:val="2"/>
      </w:pPr>
      <w:bookmarkStart w:id="114" w:name="_Toc236809436"/>
      <w:proofErr w:type="spellStart"/>
      <w:r>
        <w:t>Финуслуги</w:t>
      </w:r>
      <w:proofErr w:type="spellEnd"/>
      <w:r>
        <w:t>, 04.08.2026, Обыкновенные и привилегированные акции — чем отличаются и что выбрать</w:t>
      </w:r>
      <w:bookmarkEnd w:id="114"/>
    </w:p>
    <w:p w14:paraId="0874EF76" w14:textId="77777777" w:rsidR="0023513B" w:rsidRDefault="0023513B" w:rsidP="00FC281E">
      <w:pPr>
        <w:pStyle w:val="3"/>
      </w:pPr>
      <w:bookmarkStart w:id="115" w:name="_Toc236809437"/>
      <w:r>
        <w:t>Одна и та же компания может выпускать два вида акций — обыкновенные и привилегированные. Они дают разные права: одни позволяют голосовать на собрании акционеров, другие — рассчитывать на более предсказуемые дивиденды. Разница влияет и на доходность, и на то, что происходит с деньгами инвестора, если компания столкнется с трудностями.</w:t>
      </w:r>
      <w:bookmarkEnd w:id="115"/>
    </w:p>
    <w:p w14:paraId="09133B57" w14:textId="77777777" w:rsidR="0023513B" w:rsidRDefault="0023513B" w:rsidP="0023513B">
      <w:r>
        <w:t>Что такое обыкновенные и привилегированные акции простыми словами</w:t>
      </w:r>
    </w:p>
    <w:p w14:paraId="41D8384B" w14:textId="77777777" w:rsidR="0023513B" w:rsidRDefault="0023513B" w:rsidP="0023513B">
      <w:r>
        <w:t>Обыкновенная акция дает права голоса на собрании акционеров и на дивиденды, если компания решит их выплатить. Держатель обыкновенной акции может, например, голосовать за состав совета директоров или крупные сделки компании — хотя на практике для этого обычно нужен значительный пакет бумаг.</w:t>
      </w:r>
    </w:p>
    <w:p w14:paraId="1EF47E39" w14:textId="77777777" w:rsidR="0023513B" w:rsidRDefault="0023513B" w:rsidP="0023513B">
      <w:r>
        <w:t>Привилегированная акция устроена иначе: она не дает права голоса в большинстве вопросов, зато обычно предполагает более выгодные условия по дивидендам и выплатам, если компанию ликвидируют. Проще говоря: обыкновенная акция — это голос в управлении компанией, привилегированная — приоритет в выплатах.</w:t>
      </w:r>
    </w:p>
    <w:p w14:paraId="249B168B" w14:textId="77777777" w:rsidR="0023513B" w:rsidRDefault="0023513B" w:rsidP="0023513B">
      <w:r>
        <w:t>Право голоса: у кого оно есть</w:t>
      </w:r>
    </w:p>
    <w:p w14:paraId="6CBC910F" w14:textId="77777777" w:rsidR="0023513B" w:rsidRDefault="0023513B" w:rsidP="0023513B">
      <w:r>
        <w:t>Голосуют на собрании акционеров в первую очередь держатели обыкновенных акций. Они могут участвовать в выборах совета директоров, одобрять крупные сделки, реорганизацию компании и другие ключевые решения.</w:t>
      </w:r>
    </w:p>
    <w:p w14:paraId="1915DFFE" w14:textId="77777777" w:rsidR="0023513B" w:rsidRDefault="0023513B" w:rsidP="0023513B">
      <w:r>
        <w:t xml:space="preserve">Держатели привилегированных акций такого права обычно не имеют. Исключения предусмотрены законом — например, голосование возможно при реорганизации компании или по вопросам, которые ограничивают права владельцев </w:t>
      </w:r>
      <w:proofErr w:type="spellStart"/>
      <w:r>
        <w:t>префов</w:t>
      </w:r>
      <w:proofErr w:type="spellEnd"/>
      <w:r>
        <w:t xml:space="preserve">. Отдельная ситуация — если компания не выплатила дивиденды по привилегированным акциям в установленном уставом размере: в этом случае держатели </w:t>
      </w:r>
      <w:proofErr w:type="spellStart"/>
      <w:r>
        <w:t>префов</w:t>
      </w:r>
      <w:proofErr w:type="spellEnd"/>
      <w:r>
        <w:t xml:space="preserve"> получают право голоса наравне с владельцами обыкновенных акций.</w:t>
      </w:r>
    </w:p>
    <w:p w14:paraId="773ECA58" w14:textId="77777777" w:rsidR="0023513B" w:rsidRDefault="0023513B" w:rsidP="0023513B">
      <w:r>
        <w:lastRenderedPageBreak/>
        <w:t>Дивиденды — как выплачивают по обоим типам</w:t>
      </w:r>
    </w:p>
    <w:p w14:paraId="3EE57F37" w14:textId="2A723557" w:rsidR="0023513B" w:rsidRDefault="0023513B" w:rsidP="0023513B">
      <w:r>
        <w:t xml:space="preserve">По обоим типам акций дивиденды не гарантированы: компания выплачивает их только по решению собрания акционеров и при наличии прибыли. Разница в том, что выплата дивидендов зависит от типа акций: по обыкновенным размер не фиксирован и зависит от решения компании, по привилегированным он часто гарантирован уставом, а владельцы </w:t>
      </w:r>
      <w:r w:rsidR="00ED3B57">
        <w:t>«</w:t>
      </w:r>
      <w:proofErr w:type="spellStart"/>
      <w:r>
        <w:t>префов</w:t>
      </w:r>
      <w:proofErr w:type="spellEnd"/>
      <w:r w:rsidR="00ED3B57">
        <w:t>»</w:t>
      </w:r>
      <w:r>
        <w:t xml:space="preserve"> имеют приоритет в получении денег.</w:t>
      </w:r>
    </w:p>
    <w:p w14:paraId="054E3488" w14:textId="77777777" w:rsidR="0023513B" w:rsidRDefault="0023513B" w:rsidP="0023513B">
      <w:r>
        <w:t>На практике соотношение выплат по двум типам акций может заметно отличаться от компании к компании: некоторые эмитенты стремятся платить одинаковые дивиденды на оба типа бумаг, другие платят по привилегированным акциям больше, третьи — только по одному из типов. Например, некоторые крупные российские компании закрепляют в дивидендной политике цель направлять на выплаты около половины чистой прибыли и платить одинаковые суммы на обе категории акций.</w:t>
      </w:r>
    </w:p>
    <w:p w14:paraId="2441E6D4" w14:textId="77777777" w:rsidR="0023513B" w:rsidRDefault="0023513B" w:rsidP="0023513B">
      <w:r>
        <w:t>Важно: даже фиксированный в уставе минимальный дивиденд не выплачивается автоматически — если у компании нет прибыли или собрание акционеров решает направить ее на другие цели, дивиденды могут не платить ни по одному типу акций.</w:t>
      </w:r>
    </w:p>
    <w:p w14:paraId="0F4106F2" w14:textId="77777777" w:rsidR="0023513B" w:rsidRDefault="0023513B" w:rsidP="0023513B">
      <w:r>
        <w:t>Права при ликвидации компании</w:t>
      </w:r>
    </w:p>
    <w:p w14:paraId="4CB420AB" w14:textId="77777777" w:rsidR="0023513B" w:rsidRDefault="0023513B" w:rsidP="0023513B">
      <w:r>
        <w:t xml:space="preserve">Если компанию ликвидируют, порядок выплат акционерам обычно такой: сначала — кредиторам компании, затем — держателям привилегированных акций, и только после этого — держателям обыкновенных акций из того, что осталось. Ликвидационная стоимость — это сумма, которую держатель </w:t>
      </w:r>
      <w:proofErr w:type="spellStart"/>
      <w:r>
        <w:t>префа</w:t>
      </w:r>
      <w:proofErr w:type="spellEnd"/>
      <w:r>
        <w:t xml:space="preserve"> получает при ликвидации компании сверх номинальной стоимости акции, если устав это предусматривает.</w:t>
      </w:r>
    </w:p>
    <w:p w14:paraId="35562726" w14:textId="77777777" w:rsidR="0023513B" w:rsidRDefault="0023513B" w:rsidP="0023513B">
      <w:r>
        <w:t>Это и есть основной компромисс привилегированной акции: меньше влияния на решения компании в обмен на более высокий приоритет при выплатах.</w:t>
      </w:r>
    </w:p>
    <w:p w14:paraId="4528AD47" w14:textId="77777777" w:rsidR="0023513B" w:rsidRDefault="0023513B" w:rsidP="0023513B">
      <w:r>
        <w:t>Виды привилегированных акций</w:t>
      </w:r>
    </w:p>
    <w:p w14:paraId="448C59C7" w14:textId="77777777" w:rsidR="0023513B" w:rsidRDefault="0023513B" w:rsidP="0023513B">
      <w:r>
        <w:t>Закон выделяет несколько разновидностей привилегированных акций с разным набором прав:</w:t>
      </w:r>
    </w:p>
    <w:p w14:paraId="575D1117" w14:textId="77777777" w:rsidR="0023513B" w:rsidRDefault="0023513B" w:rsidP="0023513B">
      <w:r>
        <w:t>Обычные привилегированные акции — если по ним не выплачивают дивиденды, они временно становятся голосующими.</w:t>
      </w:r>
    </w:p>
    <w:p w14:paraId="28658B7B" w14:textId="77777777" w:rsidR="0023513B" w:rsidRDefault="0023513B" w:rsidP="0023513B">
      <w:r>
        <w:t>Кумулятивные привилегированные акции — по ним держатель вправе получить дивиденды за прошлые годы, если компания их не выплатила, но накопила обязательство.</w:t>
      </w:r>
    </w:p>
    <w:p w14:paraId="5AA4A547" w14:textId="77777777" w:rsidR="0023513B" w:rsidRDefault="0023513B" w:rsidP="0023513B">
      <w:r>
        <w:t>Привилегированные акции с преимуществом в очередности получения дивидендов — их владельцы получают выплаты раньше остальных, но голосуют только по вопросам ликвидации компании.</w:t>
      </w:r>
    </w:p>
    <w:p w14:paraId="79658C73" w14:textId="77777777" w:rsidR="0023513B" w:rsidRDefault="0023513B" w:rsidP="0023513B">
      <w:r>
        <w:t>Привилегированные акции с индивидуальным набором прав — такие может выпускать непубличная компания, конкретный набор прав определяется ее уставом.</w:t>
      </w:r>
    </w:p>
    <w:p w14:paraId="47CA1B0D" w14:textId="77777777" w:rsidR="0023513B" w:rsidRDefault="0023513B" w:rsidP="0023513B">
      <w:r>
        <w:t>Какой именно тип выпустила конкретная компания, можно узнать из ее устава или проспекта эмиссии.</w:t>
      </w:r>
    </w:p>
    <w:p w14:paraId="2F7CA48E" w14:textId="77777777" w:rsidR="0023513B" w:rsidRDefault="0023513B" w:rsidP="0023513B">
      <w:r>
        <w:t>Какие акции выбрать: обыкновенные или привилегированные</w:t>
      </w:r>
    </w:p>
    <w:p w14:paraId="5BC1A577" w14:textId="77777777" w:rsidR="0023513B" w:rsidRDefault="0023513B" w:rsidP="0023513B">
      <w:r>
        <w:t>Выбор между двумя типами акций одной компании обычно сводится к тому, что важнее — участие в управлении или предсказуемость дивидендов.</w:t>
      </w:r>
    </w:p>
    <w:p w14:paraId="2EF5A3D1" w14:textId="77777777" w:rsidR="0023513B" w:rsidRDefault="0023513B" w:rsidP="0023513B">
      <w:r>
        <w:lastRenderedPageBreak/>
        <w:t>Обыкновенные акции могут подойти, если инвестор рассчитывает на рост бизнеса компании и не готов мириться с тем, что решения будут приниматься без его участия. Привилегированные акции могут подойти, если важнее регулярный доход и не нужно участвовать в собраниях акционеров.</w:t>
      </w:r>
    </w:p>
    <w:p w14:paraId="209A5DBF" w14:textId="77777777" w:rsidR="0023513B" w:rsidRDefault="0023513B" w:rsidP="0023513B">
      <w:r>
        <w:t>На решение также влияет цена: привилегированные акции нередко торгуются дешевле обыкновенных той же компании — это некий бонус за неучастие в голосовании. Но, если по привилегированным акциям выплаты существенно выше, чем по обыкновенным, соотношение цен может быть обратным.</w:t>
      </w:r>
    </w:p>
    <w:p w14:paraId="5D0B338A" w14:textId="77777777" w:rsidR="0023513B" w:rsidRDefault="0023513B" w:rsidP="0023513B">
      <w:r>
        <w:t>Важно: сравнивать стоит не только цену, но и дивидендную политику компании, историю фактических выплат за несколько лет и то, как устав определяет права по привилегированным акциям.</w:t>
      </w:r>
    </w:p>
    <w:p w14:paraId="11C51618" w14:textId="77777777" w:rsidR="0023513B" w:rsidRDefault="0023513B" w:rsidP="0023513B">
      <w:r>
        <w:t>Риски по акциям</w:t>
      </w:r>
    </w:p>
    <w:p w14:paraId="50ED4BD8" w14:textId="77777777" w:rsidR="0023513B" w:rsidRDefault="0023513B" w:rsidP="0023513B">
      <w:r>
        <w:t>Дивиденды по обоим типам акций не гарантированы — компания вправе не выплачивать их даже при наличии прибыли, если собрание акционеров примет такое решение. Зависимость от устава конкретной компании — еще один риск: одна и та же категория привилегированных акций у разных эмитентов может давать разный набор прав и выплат, и без изучения устава легко переоценить гарантии, которые дает бумага.</w:t>
      </w:r>
    </w:p>
    <w:p w14:paraId="3A836EFE" w14:textId="77777777" w:rsidR="0023513B" w:rsidRDefault="0023513B" w:rsidP="0023513B">
      <w:r>
        <w:t xml:space="preserve">Если хочется распределить эти риски и не полагаться на выплаты одной компании, стоит сравнить и другие инвестиционные инструменты — например, облигации или программу долгосрочных сбережений: сравнить условия разных инструментов можно на </w:t>
      </w:r>
      <w:proofErr w:type="spellStart"/>
      <w:r>
        <w:t>Финуслугах</w:t>
      </w:r>
      <w:proofErr w:type="spellEnd"/>
      <w:r>
        <w:t>.</w:t>
      </w:r>
    </w:p>
    <w:p w14:paraId="5F45D1BA" w14:textId="77777777" w:rsidR="0023513B" w:rsidRDefault="0023513B" w:rsidP="0023513B">
      <w:r>
        <w:t>Частые вопросы</w:t>
      </w:r>
    </w:p>
    <w:p w14:paraId="148BA30A" w14:textId="77777777" w:rsidR="0023513B" w:rsidRDefault="0023513B" w:rsidP="0023513B">
      <w:r>
        <w:t>Чем отличаются обыкновенные акции от привилегированных?</w:t>
      </w:r>
    </w:p>
    <w:p w14:paraId="4BFA81A3" w14:textId="77777777" w:rsidR="0023513B" w:rsidRDefault="0023513B" w:rsidP="0023513B">
      <w:r>
        <w:t>Главное отличие — в праве голоса и приоритете выплат. Обыкновенные акции дают право голоса на собрании акционеров, привилегированные — обычно нет, зато по ним приоритет при выплатах дивидендов и в случае ликвидации компании.</w:t>
      </w:r>
    </w:p>
    <w:p w14:paraId="644C1D3C" w14:textId="77777777" w:rsidR="0023513B" w:rsidRDefault="0023513B" w:rsidP="0023513B">
      <w:r>
        <w:t>Дают ли привилегированные акции право голоса?</w:t>
      </w:r>
    </w:p>
    <w:p w14:paraId="570A6A86" w14:textId="77777777" w:rsidR="0023513B" w:rsidRDefault="0023513B" w:rsidP="0023513B">
      <w:r>
        <w:t xml:space="preserve">По общему правилу нет, за исключением нескольких случаев: реорганизация компании, вопросы, ограничивающие права держателей </w:t>
      </w:r>
      <w:proofErr w:type="spellStart"/>
      <w:r>
        <w:t>префов</w:t>
      </w:r>
      <w:proofErr w:type="spellEnd"/>
      <w:r>
        <w:t>, а также ситуация, когда компания не выплатила зафиксированный в уставе дивиденд.</w:t>
      </w:r>
    </w:p>
    <w:p w14:paraId="45A58DD1" w14:textId="77777777" w:rsidR="0023513B" w:rsidRDefault="0023513B" w:rsidP="0023513B">
      <w:r>
        <w:t>Всегда ли по привилегированным акциям платят дивиденды?</w:t>
      </w:r>
    </w:p>
    <w:p w14:paraId="7B3E5D6B" w14:textId="77777777" w:rsidR="0023513B" w:rsidRDefault="0023513B" w:rsidP="0023513B">
      <w:r>
        <w:t>Нет. Даже если в уставе зафиксирован минимальный размер дивиденда, компания может не выплатить его при отсутствии прибыли или по решению собрания акционеров.</w:t>
      </w:r>
    </w:p>
    <w:p w14:paraId="2292D18D" w14:textId="77777777" w:rsidR="0023513B" w:rsidRDefault="0023513B" w:rsidP="0023513B">
      <w:r>
        <w:t>Что выгоднее — обыкновенные или привилегированные акции?</w:t>
      </w:r>
    </w:p>
    <w:p w14:paraId="757DD57A" w14:textId="77777777" w:rsidR="0023513B" w:rsidRDefault="0023513B" w:rsidP="0023513B">
      <w:r>
        <w:t>Зависит от цели инвестора: обыкновенные акции больше подходят, если важно участие в управлении и потенциальный рост стоимости, привилегированные — если важнее приоритет и предсказуемость дивидендов. Однозначного ответа для всех компаний нет — нужно смотреть устав и дивидендную политику конкретного эмитента.</w:t>
      </w:r>
    </w:p>
    <w:p w14:paraId="77739F8E" w14:textId="77777777" w:rsidR="0023513B" w:rsidRDefault="0023513B" w:rsidP="0023513B">
      <w:r>
        <w:t>Что происходит с акциями при ликвидации компании?</w:t>
      </w:r>
    </w:p>
    <w:p w14:paraId="29BCFCB4" w14:textId="77777777" w:rsidR="0023513B" w:rsidRDefault="0023513B" w:rsidP="0023513B">
      <w:r>
        <w:lastRenderedPageBreak/>
        <w:t>Сначала выплаты получают кредиторы компании, затем — держатели привилегированных акций и только после этого — держатели обыкновенных акций из оставшихся средств.</w:t>
      </w:r>
    </w:p>
    <w:p w14:paraId="52375171" w14:textId="77777777" w:rsidR="0023513B" w:rsidRDefault="0023513B" w:rsidP="0023513B">
      <w:r>
        <w:t>Что такое кумулятивные привилегированные акции?</w:t>
      </w:r>
    </w:p>
    <w:p w14:paraId="2F3C43E7" w14:textId="77777777" w:rsidR="0023513B" w:rsidRDefault="0023513B" w:rsidP="0023513B">
      <w:r>
        <w:t>Это вид привилегированных акций, по которым держатель вправе получить дивиденды за прошлые периоды, если компания их не выплатила, но накопила соответствующее обязательство согласно уставу.</w:t>
      </w:r>
    </w:p>
    <w:p w14:paraId="3605C551" w14:textId="77777777" w:rsidR="0023513B" w:rsidRDefault="0023513B" w:rsidP="0023513B">
      <w:r>
        <w:t>Данные актуальны на август 2026 года. Материал не является индивидуальной инвестиционной рекомендацией. Инвестиции связаны с рисками и могут привести к потере капитала.</w:t>
      </w:r>
    </w:p>
    <w:p w14:paraId="55B29CA3" w14:textId="0F694781" w:rsidR="0023513B" w:rsidRPr="00C403A7" w:rsidRDefault="00A32200" w:rsidP="0023513B">
      <w:hyperlink r:id="rId44" w:history="1">
        <w:r w:rsidR="0023513B" w:rsidRPr="00B33FF8">
          <w:rPr>
            <w:rStyle w:val="a3"/>
          </w:rPr>
          <w:t>https://finuslugi.ru/navigator/investirovat/stat_obyknovennye-i-privilegirovannye-akcii</w:t>
        </w:r>
      </w:hyperlink>
      <w:r w:rsidR="0023513B">
        <w:t xml:space="preserve"> </w:t>
      </w:r>
    </w:p>
    <w:p w14:paraId="2A420AB5" w14:textId="77777777" w:rsidR="00DD4E79" w:rsidRPr="00C403A7" w:rsidRDefault="00DD4E79" w:rsidP="00DD4E79">
      <w:pPr>
        <w:pStyle w:val="2"/>
      </w:pPr>
      <w:bookmarkStart w:id="116" w:name="_Toc236809438"/>
      <w:proofErr w:type="spellStart"/>
      <w:r w:rsidRPr="00C403A7">
        <w:t>Правда.ру</w:t>
      </w:r>
      <w:proofErr w:type="spellEnd"/>
      <w:r w:rsidRPr="00C403A7">
        <w:t>, 04.08.2026, Россияне уходят от валюты в новый финансовый тыл: один актив снова стал главным убежищем для денег</w:t>
      </w:r>
      <w:bookmarkEnd w:id="116"/>
    </w:p>
    <w:p w14:paraId="42A19E24" w14:textId="77777777" w:rsidR="00DD4E79" w:rsidRPr="00C403A7" w:rsidRDefault="00DD4E79" w:rsidP="00FC281E">
      <w:pPr>
        <w:pStyle w:val="3"/>
      </w:pPr>
      <w:bookmarkStart w:id="117" w:name="_Toc236809439"/>
      <w:r w:rsidRPr="00C403A7">
        <w:t xml:space="preserve">Инвестиции в физическое золото остаются наиболее эффективным способом сохранения капитала на срок более одного года, тогда как привычные валютные стратегии окончательно утратили статус безопасной гавани. Об этом в беседе с </w:t>
      </w:r>
      <w:proofErr w:type="spellStart"/>
      <w:r w:rsidRPr="00C403A7">
        <w:t>Pravda.Ru</w:t>
      </w:r>
      <w:proofErr w:type="spellEnd"/>
      <w:r w:rsidRPr="00C403A7">
        <w:t xml:space="preserve"> рассказал экономист, финансовый аналитик и публицист Александр Лежава.</w:t>
      </w:r>
      <w:bookmarkEnd w:id="117"/>
    </w:p>
    <w:p w14:paraId="4D3CA37E" w14:textId="77777777" w:rsidR="00DD4E79" w:rsidRPr="00C403A7" w:rsidRDefault="00DD4E79" w:rsidP="00DD4E79">
      <w:r w:rsidRPr="00C403A7">
        <w:t xml:space="preserve">Ранее представители </w:t>
      </w:r>
      <w:proofErr w:type="spellStart"/>
      <w:r w:rsidRPr="00C403A7">
        <w:t>Россельхозбанка</w:t>
      </w:r>
      <w:proofErr w:type="spellEnd"/>
      <w:r w:rsidRPr="00C403A7">
        <w:t xml:space="preserve"> по Сибирскому федеральному округу сообщили ТАСС, что интерес к защитным активам продолжает расти. Согласно их данным, продажи золотых слитков в России увеличились на 31% в первом полугодии 2026 года по сравнению с аналогичным периодом 2025 года.</w:t>
      </w:r>
    </w:p>
    <w:p w14:paraId="2A58FF80" w14:textId="77777777" w:rsidR="00DD4E79" w:rsidRPr="00C403A7" w:rsidRDefault="00DD4E79" w:rsidP="00DD4E79">
      <w:r w:rsidRPr="00C403A7">
        <w:t>По словам Лежавы, выбор финансового инструмента зависит от жизненной ситуации конкретного человека, однако для долгосрочного сбережения средств альтернатив драгоценному металлу практически нет. Он подчеркнул, что слитки и монеты исключают риск контрагента, который неизбежно присутствует при покупке акций, облигаций или валюты. При этом на рынке фиксируются системные изменения — так, отрицательная ставка REPO в НКЦ отражает дефицит золота как залога, что подтверждает востребованность актива.</w:t>
      </w:r>
    </w:p>
    <w:p w14:paraId="334EAC77" w14:textId="7F78C07F" w:rsidR="00DD4E79" w:rsidRPr="00C403A7" w:rsidRDefault="00ED3B57" w:rsidP="00DD4E79">
      <w:r>
        <w:t>«</w:t>
      </w:r>
      <w:r w:rsidR="00DD4E79" w:rsidRPr="00C403A7">
        <w:t xml:space="preserve">Физическое золото — относительно </w:t>
      </w:r>
      <w:proofErr w:type="spellStart"/>
      <w:r w:rsidR="00DD4E79" w:rsidRPr="00C403A7">
        <w:t>безрисковый</w:t>
      </w:r>
      <w:proofErr w:type="spellEnd"/>
      <w:r w:rsidR="00DD4E79" w:rsidRPr="00C403A7">
        <w:t xml:space="preserve"> инструмент по сравнению со всеми остальными. Его главное преимущество — отсутствие риска контрагента, который присутствует в других активах: валюте, акциях, облигациях и практически во всем остальном</w:t>
      </w:r>
      <w:r>
        <w:t>»</w:t>
      </w:r>
      <w:r w:rsidR="00DD4E79" w:rsidRPr="00C403A7">
        <w:t>, — отметил Лежава.</w:t>
      </w:r>
    </w:p>
    <w:p w14:paraId="6C3B1856" w14:textId="727E227F" w:rsidR="00DD4E79" w:rsidRPr="00C403A7" w:rsidRDefault="00DD4E79" w:rsidP="00DD4E79">
      <w:r w:rsidRPr="00C403A7">
        <w:t xml:space="preserve">Для граждан с небольшим капиталом, не превышающим 100-300 тысяч рублей, аналитик рекомендует обратить внимание </w:t>
      </w:r>
      <w:proofErr w:type="gramStart"/>
      <w:r w:rsidRPr="00C403A7">
        <w:t>на  инвестиционные</w:t>
      </w:r>
      <w:proofErr w:type="gramEnd"/>
      <w:r w:rsidRPr="00C403A7">
        <w:t xml:space="preserve"> монеты Заказать. Например, золотой </w:t>
      </w:r>
      <w:r w:rsidR="00ED3B57">
        <w:t>«</w:t>
      </w:r>
      <w:r w:rsidRPr="00C403A7">
        <w:t>Георгий Победоносец</w:t>
      </w:r>
      <w:r w:rsidR="00ED3B57">
        <w:t>»</w:t>
      </w:r>
      <w:r w:rsidRPr="00C403A7">
        <w:t xml:space="preserve"> содержит около 7,78 грамма чистого металла, что делает его доступным для регулярных покупок. Стоит учитывать, что отрасль проходит через трансформацию: новые правила в России закрыли доступ случайным компаниям к добыче россыпного золота, что в перспективе влияет на предложение на внутреннем рынке.</w:t>
      </w:r>
    </w:p>
    <w:p w14:paraId="3221838B" w14:textId="612E902F" w:rsidR="00DD4E79" w:rsidRPr="00C403A7" w:rsidRDefault="00ED3B57" w:rsidP="00DD4E79">
      <w:r>
        <w:lastRenderedPageBreak/>
        <w:t>«</w:t>
      </w:r>
      <w:r w:rsidR="00DD4E79" w:rsidRPr="00C403A7">
        <w:t>Если люди постепенно накапливают деньги, они могут покупать по одной монете — раз в месяц, раз в квартал или раз в полгода. Такая возможность у них есть. Для приобретения монет лучше обращаться к монетным дилерам: они специализируются на этом, и это их основной доход, поэтому предлагают наилучшие курсы покупки и продажи</w:t>
      </w:r>
      <w:r>
        <w:t>»</w:t>
      </w:r>
      <w:r w:rsidR="00DD4E79" w:rsidRPr="00C403A7">
        <w:t>, — пояснил экономист.</w:t>
      </w:r>
    </w:p>
    <w:p w14:paraId="4AC03F57" w14:textId="77777777" w:rsidR="00DD4E79" w:rsidRPr="00C403A7" w:rsidRDefault="00DD4E79" w:rsidP="00DD4E79">
      <w:r w:rsidRPr="00C403A7">
        <w:t>В то же время эксперт предостерег от вложений в доллары и евро, назвав их более рискованными инструментами, чем рубль. Ситуация осложняется не только политическими факторами и американским госдолгом, но и техническими барьерами. Сегодня привычная стратегия с долларами больше не работает из-за жестких требований банков к состоянию банкнот и проблем с их реализацией.</w:t>
      </w:r>
    </w:p>
    <w:p w14:paraId="4C4AD042" w14:textId="77777777" w:rsidR="00DD4E79" w:rsidRPr="00C403A7" w:rsidRDefault="00DD4E79" w:rsidP="00DD4E79">
      <w:r w:rsidRPr="00C403A7">
        <w:t>Параллельно с этим российский валютный рынок радикально изменил правила игры, перейдя на внебиржевые механизмы формирования курсов. На этом фоне стандартные старые банковские договоры перестали быть тихой гаванью, зачастую не перекрывая реальную инфляцию.</w:t>
      </w:r>
    </w:p>
    <w:p w14:paraId="6D246424" w14:textId="77777777" w:rsidR="00DD4E79" w:rsidRPr="00C403A7" w:rsidRDefault="00DD4E79" w:rsidP="00DD4E79">
      <w:r w:rsidRPr="00C403A7">
        <w:t>Подводя итог, Лежава отметил, что биржевые инструменты, такие как обезличенные металлические счета (ОМС), подходят лишь для краткосрочных спекуляций, но не для обеспечения финансовой безопасности в нестабильных условиях.</w:t>
      </w:r>
    </w:p>
    <w:p w14:paraId="3AF518EC" w14:textId="429FD09F" w:rsidR="00DD4E79" w:rsidRPr="00C403A7" w:rsidRDefault="00A32200" w:rsidP="00DD4E79">
      <w:hyperlink r:id="rId45" w:history="1">
        <w:r w:rsidR="00DD4E79" w:rsidRPr="00C403A7">
          <w:rPr>
            <w:rStyle w:val="a3"/>
          </w:rPr>
          <w:t>https://www.pravda.ru/news/economics/2383329-gold-investment-vs-currency-risks/</w:t>
        </w:r>
      </w:hyperlink>
      <w:r w:rsidR="00DD4E79" w:rsidRPr="00C403A7">
        <w:t xml:space="preserve"> </w:t>
      </w:r>
    </w:p>
    <w:p w14:paraId="7B745097" w14:textId="1513B1FD" w:rsidR="00B16667" w:rsidRPr="00C403A7" w:rsidRDefault="00B16667" w:rsidP="00B16667">
      <w:pPr>
        <w:pStyle w:val="2"/>
      </w:pPr>
      <w:bookmarkStart w:id="118" w:name="_Toc99271711"/>
      <w:bookmarkStart w:id="119" w:name="_Toc99318657"/>
      <w:bookmarkStart w:id="120" w:name="_Toc236809440"/>
      <w:r w:rsidRPr="00C403A7">
        <w:t xml:space="preserve">Forbes.ru, 04.08.2026, </w:t>
      </w:r>
      <w:r w:rsidR="00ED3B57">
        <w:t>«</w:t>
      </w:r>
      <w:r w:rsidRPr="00C403A7">
        <w:t>Настоящее - будущее</w:t>
      </w:r>
      <w:r w:rsidR="00ED3B57">
        <w:t>»</w:t>
      </w:r>
      <w:r w:rsidRPr="00C403A7">
        <w:t xml:space="preserve">: </w:t>
      </w:r>
      <w:r w:rsidR="00ED3B57">
        <w:t>«</w:t>
      </w:r>
      <w:proofErr w:type="spellStart"/>
      <w:r w:rsidRPr="00C403A7">
        <w:t>Сбер</w:t>
      </w:r>
      <w:proofErr w:type="spellEnd"/>
      <w:r w:rsidR="00ED3B57">
        <w:t>»</w:t>
      </w:r>
      <w:r w:rsidRPr="00C403A7">
        <w:t xml:space="preserve"> проведет конференцию об инвестициях в октябре в Москве</w:t>
      </w:r>
      <w:bookmarkEnd w:id="120"/>
    </w:p>
    <w:p w14:paraId="3844AC0A" w14:textId="0EBAE005" w:rsidR="00B16667" w:rsidRPr="00C403A7" w:rsidRDefault="00B16667" w:rsidP="00FC281E">
      <w:pPr>
        <w:pStyle w:val="3"/>
      </w:pPr>
      <w:bookmarkStart w:id="121" w:name="_Toc236809441"/>
      <w:r w:rsidRPr="00C403A7">
        <w:t xml:space="preserve">Рынок капитала - на пороге тектонических сдвигов. Где искать новые точки опоры в эпоху волатильности и как искусственный интеллект изменит правила инвестирования? Ответы на эти вопросы дадут ведущие эксперты страны, а также спикеры с мировым именем на конференции </w:t>
      </w:r>
      <w:r w:rsidR="00ED3B57">
        <w:t>«</w:t>
      </w:r>
      <w:r w:rsidRPr="00C403A7">
        <w:t>Настоящее - будущее</w:t>
      </w:r>
      <w:r w:rsidR="00ED3B57">
        <w:t>»</w:t>
      </w:r>
      <w:r w:rsidRPr="00C403A7">
        <w:t xml:space="preserve">. Она пройдет 8 октября, организатор - </w:t>
      </w:r>
      <w:r w:rsidR="00ED3B57">
        <w:t>«</w:t>
      </w:r>
      <w:proofErr w:type="spellStart"/>
      <w:r w:rsidRPr="00C403A7">
        <w:t>СберИнвестиции</w:t>
      </w:r>
      <w:proofErr w:type="spellEnd"/>
      <w:r w:rsidR="00ED3B57">
        <w:t>»</w:t>
      </w:r>
      <w:bookmarkEnd w:id="121"/>
    </w:p>
    <w:p w14:paraId="3D88C6C9" w14:textId="77777777" w:rsidR="00B16667" w:rsidRPr="00C403A7" w:rsidRDefault="00B16667" w:rsidP="00B16667">
      <w:r w:rsidRPr="00C403A7">
        <w:t>В конференции примут участие представители органов власти, финансового и инвестиционного сообщества, руководители российских и международных компаний. Среди ключевых спикеров конференции - президент, председатель правления Сбербанка Герман Греф.</w:t>
      </w:r>
    </w:p>
    <w:p w14:paraId="433EEDFA" w14:textId="77777777" w:rsidR="00B16667" w:rsidRPr="00C403A7" w:rsidRDefault="00B16667" w:rsidP="00B16667">
      <w:r w:rsidRPr="00C403A7">
        <w:t xml:space="preserve">Участники получат глубокую аналитику и реальные кейсы. Ведущие аналитики представят многовариантные прогнозы развития рынков с учетом геополитики. Эксперты финансового рынка детально разберут перспективы внедрения цифровых финансовых активов и </w:t>
      </w:r>
      <w:proofErr w:type="spellStart"/>
      <w:r w:rsidRPr="00C403A7">
        <w:t>криптовалют</w:t>
      </w:r>
      <w:proofErr w:type="spellEnd"/>
      <w:r w:rsidRPr="00C403A7">
        <w:t xml:space="preserve"> с учетом оценки их потенциала на российском рынке. Отдельный трек посвящен внедрению искусственного интеллекта в управление капиталом. Участники постараются дать ответ на вопрос, как </w:t>
      </w:r>
      <w:proofErr w:type="spellStart"/>
      <w:r w:rsidRPr="00C403A7">
        <w:t>нейросети</w:t>
      </w:r>
      <w:proofErr w:type="spellEnd"/>
      <w:r w:rsidRPr="00C403A7">
        <w:t xml:space="preserve"> меняют алгоритмы торговли, управление рисками и клиентский сервис.</w:t>
      </w:r>
    </w:p>
    <w:p w14:paraId="603C6B4E" w14:textId="18881A81" w:rsidR="00B16667" w:rsidRPr="00C403A7" w:rsidRDefault="00ED3B57" w:rsidP="00B16667">
      <w:r>
        <w:t>«</w:t>
      </w:r>
      <w:r w:rsidR="00B16667" w:rsidRPr="00C403A7">
        <w:t xml:space="preserve">В последние годы финансовая отрасль активно развивается и трансформируется. </w:t>
      </w:r>
      <w:proofErr w:type="gramStart"/>
      <w:r w:rsidR="00B16667" w:rsidRPr="00C403A7">
        <w:t>Главным драйвером этих изменений выступает искусственный интеллект</w:t>
      </w:r>
      <w:proofErr w:type="gramEnd"/>
      <w:r w:rsidR="00B16667" w:rsidRPr="00C403A7">
        <w:t xml:space="preserve">, - говорит первый заместитель председателя правления Сбербанка Кирилл Царев. - Он кардинально меняет подход человека к инвестициям и сбережениям, помогает принимать взвешенные решения в разы быстрее, основываясь на огромном массиве данных. При этом влияние </w:t>
      </w:r>
      <w:r w:rsidR="00B16667" w:rsidRPr="00C403A7">
        <w:lastRenderedPageBreak/>
        <w:t>ИИ выходит за рамки частных стратегий - он оказывает значительное влияние на то, как в целом взаимодействуют все участники финансовых рынков.</w:t>
      </w:r>
    </w:p>
    <w:p w14:paraId="08ED873A" w14:textId="77777777" w:rsidR="00B16667" w:rsidRPr="00C403A7" w:rsidRDefault="00B16667" w:rsidP="00B16667">
      <w:r w:rsidRPr="00C403A7">
        <w:t xml:space="preserve">Сегодня инвестиционные инструменты перестали быть </w:t>
      </w:r>
      <w:proofErr w:type="spellStart"/>
      <w:r w:rsidRPr="00C403A7">
        <w:t>нишевыми</w:t>
      </w:r>
      <w:proofErr w:type="spellEnd"/>
      <w:r w:rsidRPr="00C403A7">
        <w:t xml:space="preserve"> - они стали по-настоящему массовыми и доступны каждому человеку в нашей стране. Именно поэтому ключевая задача нашей конференции - дать участникам не теорию, а конкретные практические инструменты, которые будут полезны частным инвесторам и профессиональным игрокам рынка.</w:t>
      </w:r>
    </w:p>
    <w:p w14:paraId="1B69612A" w14:textId="4C640D9A" w:rsidR="00B16667" w:rsidRPr="00C403A7" w:rsidRDefault="00B16667" w:rsidP="00B16667">
      <w:r w:rsidRPr="00C403A7">
        <w:t xml:space="preserve">Впервые столь масштабный диалог между властью, бизнесом и инвесторами развернется на культурной площадке нового поколения - в московском Доме культуры </w:t>
      </w:r>
      <w:r w:rsidR="00ED3B57">
        <w:t>«</w:t>
      </w:r>
      <w:r w:rsidRPr="00C403A7">
        <w:t>ГЭС-2</w:t>
      </w:r>
      <w:r w:rsidR="00ED3B57">
        <w:t>»</w:t>
      </w:r>
      <w:r w:rsidRPr="00C403A7">
        <w:t>. Выбор локации символичен: переосмысленное пространство бывшей электростанции станет метафорой трансформации старых подходов в инвестициях в энергию будущего.</w:t>
      </w:r>
    </w:p>
    <w:p w14:paraId="35E6AE2E" w14:textId="02875B49" w:rsidR="00111D7C" w:rsidRPr="00C403A7" w:rsidRDefault="00A32200" w:rsidP="00B16667">
      <w:hyperlink r:id="rId46" w:history="1">
        <w:r w:rsidR="00B16667" w:rsidRPr="00C403A7">
          <w:rPr>
            <w:rStyle w:val="a3"/>
          </w:rPr>
          <w:t>https://www.forbes.ru/forbes-agenda/566006-nastoasee-budusee-sber-provedet-konferenciu-ob-investiciah-v-oktabre-v-moskve</w:t>
        </w:r>
      </w:hyperlink>
    </w:p>
    <w:p w14:paraId="3C58DB94" w14:textId="0540C544" w:rsidR="00B16667" w:rsidRPr="00481ACF" w:rsidRDefault="00481ACF" w:rsidP="00481ACF">
      <w:pPr>
        <w:pStyle w:val="2"/>
      </w:pPr>
      <w:bookmarkStart w:id="122" w:name="_Toc236809442"/>
      <w:r>
        <w:t>Газета</w:t>
      </w:r>
      <w:r w:rsidRPr="00481ACF">
        <w:t>.</w:t>
      </w:r>
      <w:proofErr w:type="spellStart"/>
      <w:r>
        <w:rPr>
          <w:lang w:val="en-US"/>
        </w:rPr>
        <w:t>ru</w:t>
      </w:r>
      <w:proofErr w:type="spellEnd"/>
      <w:r w:rsidRPr="00481ACF">
        <w:t>, 05.08.2026, Россиянам рассказали, как вернуть до 88 тысяч рублей за страхование жизни</w:t>
      </w:r>
      <w:bookmarkEnd w:id="122"/>
    </w:p>
    <w:p w14:paraId="36361400" w14:textId="3A6B53C9" w:rsidR="00481ACF" w:rsidRPr="00DA1B6F" w:rsidRDefault="00481ACF" w:rsidP="00481ACF">
      <w:pPr>
        <w:pStyle w:val="3"/>
      </w:pPr>
      <w:bookmarkStart w:id="123" w:name="_Toc236809443"/>
      <w:r w:rsidRPr="00DA1B6F">
        <w:t>Страхование жизни в</w:t>
      </w:r>
      <w:r w:rsidRPr="00481ACF">
        <w:rPr>
          <w:lang w:val="en-US"/>
        </w:rPr>
        <w:t> </w:t>
      </w:r>
      <w:r w:rsidRPr="00DA1B6F">
        <w:t>России остается массовым финансовым продуктом, хотя число новых договоров снижается. В</w:t>
      </w:r>
      <w:r w:rsidRPr="00481ACF">
        <w:rPr>
          <w:lang w:val="en-US"/>
        </w:rPr>
        <w:t> </w:t>
      </w:r>
      <w:r w:rsidRPr="00DA1B6F">
        <w:t>комментарии «Газете.</w:t>
      </w:r>
      <w:r w:rsidRPr="00481ACF">
        <w:rPr>
          <w:lang w:val="en-US"/>
        </w:rPr>
        <w:t>Ru</w:t>
      </w:r>
      <w:r w:rsidRPr="00DA1B6F">
        <w:t xml:space="preserve">» Екатерина </w:t>
      </w:r>
      <w:proofErr w:type="spellStart"/>
      <w:r w:rsidRPr="00DA1B6F">
        <w:t>Худова</w:t>
      </w:r>
      <w:proofErr w:type="spellEnd"/>
      <w:r w:rsidRPr="00DA1B6F">
        <w:t>, адвокат, советник ФПА</w:t>
      </w:r>
      <w:r w:rsidRPr="00481ACF">
        <w:rPr>
          <w:lang w:val="en-US"/>
        </w:rPr>
        <w:t> </w:t>
      </w:r>
      <w:r w:rsidRPr="00DA1B6F">
        <w:t>РФ, председатель Союза молодых адвокатов России рассказала, что с</w:t>
      </w:r>
      <w:r w:rsidRPr="00481ACF">
        <w:rPr>
          <w:lang w:val="en-US"/>
        </w:rPr>
        <w:t> </w:t>
      </w:r>
      <w:r w:rsidRPr="00DA1B6F">
        <w:t>1 сентября 2026</w:t>
      </w:r>
      <w:r w:rsidRPr="00481ACF">
        <w:rPr>
          <w:lang w:val="en-US"/>
        </w:rPr>
        <w:t> </w:t>
      </w:r>
      <w:r w:rsidRPr="00DA1B6F">
        <w:t>года взносы по</w:t>
      </w:r>
      <w:r w:rsidRPr="00481ACF">
        <w:rPr>
          <w:lang w:val="en-US"/>
        </w:rPr>
        <w:t> </w:t>
      </w:r>
      <w:r w:rsidRPr="00DA1B6F">
        <w:t>договорам добровольного страхования жизни включаются в</w:t>
      </w:r>
      <w:r w:rsidRPr="00481ACF">
        <w:rPr>
          <w:lang w:val="en-US"/>
        </w:rPr>
        <w:t> </w:t>
      </w:r>
      <w:r w:rsidRPr="00DA1B6F">
        <w:t>самостоятельный вычет на</w:t>
      </w:r>
      <w:r w:rsidRPr="00481ACF">
        <w:rPr>
          <w:lang w:val="en-US"/>
        </w:rPr>
        <w:t> </w:t>
      </w:r>
      <w:r w:rsidRPr="00DA1B6F">
        <w:t>долгосрочные сбережения.</w:t>
      </w:r>
      <w:bookmarkEnd w:id="123"/>
      <w:r w:rsidRPr="00481ACF">
        <w:rPr>
          <w:lang w:val="en-US"/>
        </w:rPr>
        <w:t> </w:t>
      </w:r>
    </w:p>
    <w:p w14:paraId="53AA2136" w14:textId="77777777" w:rsidR="00481ACF" w:rsidRPr="00DA1B6F" w:rsidRDefault="00481ACF" w:rsidP="00481ACF">
      <w:r w:rsidRPr="00DA1B6F">
        <w:t>Адвокат отмечает, что правила распространяются на</w:t>
      </w:r>
      <w:r w:rsidRPr="00481ACF">
        <w:rPr>
          <w:lang w:val="en-US"/>
        </w:rPr>
        <w:t> </w:t>
      </w:r>
      <w:r w:rsidRPr="00DA1B6F">
        <w:t>договоры, заключенные с</w:t>
      </w:r>
      <w:r w:rsidRPr="00481ACF">
        <w:rPr>
          <w:lang w:val="en-US"/>
        </w:rPr>
        <w:t> </w:t>
      </w:r>
      <w:r w:rsidRPr="00DA1B6F">
        <w:t>1 января 2025</w:t>
      </w:r>
      <w:r w:rsidRPr="00481ACF">
        <w:rPr>
          <w:lang w:val="en-US"/>
        </w:rPr>
        <w:t> </w:t>
      </w:r>
      <w:r w:rsidRPr="00DA1B6F">
        <w:t>года.</w:t>
      </w:r>
      <w:r w:rsidRPr="00481ACF">
        <w:rPr>
          <w:lang w:val="en-US"/>
        </w:rPr>
        <w:t> </w:t>
      </w:r>
    </w:p>
    <w:p w14:paraId="40C8ECF5" w14:textId="77777777" w:rsidR="00481ACF" w:rsidRPr="00DA1B6F" w:rsidRDefault="00481ACF" w:rsidP="00481ACF">
      <w:r w:rsidRPr="00DA1B6F">
        <w:t>«Льгота действует, если договор заключен со страховой организацией в</w:t>
      </w:r>
      <w:r w:rsidRPr="00481ACF">
        <w:rPr>
          <w:lang w:val="en-US"/>
        </w:rPr>
        <w:t> </w:t>
      </w:r>
      <w:r w:rsidRPr="00DA1B6F">
        <w:t>свою пользу либо в</w:t>
      </w:r>
      <w:r w:rsidRPr="00481ACF">
        <w:rPr>
          <w:lang w:val="en-US"/>
        </w:rPr>
        <w:t> </w:t>
      </w:r>
      <w:r w:rsidRPr="00DA1B6F">
        <w:t>пользу супруга, родителей, детей и других близких родственников, перечисленных в</w:t>
      </w:r>
      <w:r w:rsidRPr="00481ACF">
        <w:rPr>
          <w:lang w:val="en-US"/>
        </w:rPr>
        <w:t> </w:t>
      </w:r>
      <w:r w:rsidRPr="00DA1B6F">
        <w:t>Семейном кодексе. Общее правило — от даты заключения договора до</w:t>
      </w:r>
      <w:r w:rsidRPr="00481ACF">
        <w:rPr>
          <w:lang w:val="en-US"/>
        </w:rPr>
        <w:t> </w:t>
      </w:r>
      <w:r w:rsidRPr="00DA1B6F">
        <w:t xml:space="preserve">первой выплаты должно пройти не менее десяти лет», — делится </w:t>
      </w:r>
      <w:proofErr w:type="spellStart"/>
      <w:r w:rsidRPr="00DA1B6F">
        <w:t>Худова</w:t>
      </w:r>
      <w:proofErr w:type="spellEnd"/>
      <w:r w:rsidRPr="00DA1B6F">
        <w:t>.</w:t>
      </w:r>
      <w:r w:rsidRPr="00481ACF">
        <w:rPr>
          <w:lang w:val="en-US"/>
        </w:rPr>
        <w:t> </w:t>
      </w:r>
    </w:p>
    <w:p w14:paraId="773752C2" w14:textId="77777777" w:rsidR="00481ACF" w:rsidRPr="00DA1B6F" w:rsidRDefault="00481ACF" w:rsidP="00481ACF">
      <w:r w:rsidRPr="00DA1B6F">
        <w:t>Однако, по</w:t>
      </w:r>
      <w:r w:rsidRPr="00481ACF">
        <w:rPr>
          <w:lang w:val="en-US"/>
        </w:rPr>
        <w:t> </w:t>
      </w:r>
      <w:r w:rsidRPr="00DA1B6F">
        <w:t>словам эксперта, для</w:t>
      </w:r>
      <w:r w:rsidRPr="00481ACF">
        <w:rPr>
          <w:lang w:val="en-US"/>
        </w:rPr>
        <w:t> </w:t>
      </w:r>
      <w:r w:rsidRPr="00DA1B6F">
        <w:t>договоров 2025–2026 годов переходный срок составляет пять лет, для</w:t>
      </w:r>
      <w:r w:rsidRPr="00481ACF">
        <w:rPr>
          <w:lang w:val="en-US"/>
        </w:rPr>
        <w:t> </w:t>
      </w:r>
      <w:r w:rsidRPr="00DA1B6F">
        <w:t>договоров 2027</w:t>
      </w:r>
      <w:r w:rsidRPr="00481ACF">
        <w:rPr>
          <w:lang w:val="en-US"/>
        </w:rPr>
        <w:t> </w:t>
      </w:r>
      <w:r w:rsidRPr="00DA1B6F">
        <w:t>года — шесть лет, затем он ежегодно увеличивается и с</w:t>
      </w:r>
      <w:r w:rsidRPr="00481ACF">
        <w:rPr>
          <w:lang w:val="en-US"/>
        </w:rPr>
        <w:t> </w:t>
      </w:r>
      <w:r w:rsidRPr="00DA1B6F">
        <w:t>2031 года достигнет десяти лет. Налогоплательщик также не должен одновременно быть выгодоприобретателем более чем по</w:t>
      </w:r>
      <w:r w:rsidRPr="00481ACF">
        <w:rPr>
          <w:lang w:val="en-US"/>
        </w:rPr>
        <w:t> </w:t>
      </w:r>
      <w:r w:rsidRPr="00DA1B6F">
        <w:t>трем таким договорам.</w:t>
      </w:r>
    </w:p>
    <w:p w14:paraId="206EE1ED" w14:textId="77777777" w:rsidR="00481ACF" w:rsidRPr="00DA1B6F" w:rsidRDefault="00481ACF" w:rsidP="00481ACF">
      <w:r w:rsidRPr="00DA1B6F">
        <w:t>«Вычет предоставляется с</w:t>
      </w:r>
      <w:r w:rsidRPr="00481ACF">
        <w:rPr>
          <w:lang w:val="en-US"/>
        </w:rPr>
        <w:t> </w:t>
      </w:r>
      <w:r w:rsidRPr="00DA1B6F">
        <w:t>фактически уплаченных взносов, но не более 400</w:t>
      </w:r>
      <w:r w:rsidRPr="00481ACF">
        <w:rPr>
          <w:lang w:val="en-US"/>
        </w:rPr>
        <w:t> </w:t>
      </w:r>
      <w:r w:rsidRPr="00DA1B6F">
        <w:t>тысяч рублей в</w:t>
      </w:r>
      <w:r w:rsidRPr="00481ACF">
        <w:rPr>
          <w:lang w:val="en-US"/>
        </w:rPr>
        <w:t> </w:t>
      </w:r>
      <w:r w:rsidRPr="00DA1B6F">
        <w:t>год. Лимит общий для</w:t>
      </w:r>
      <w:r w:rsidRPr="00481ACF">
        <w:rPr>
          <w:lang w:val="en-US"/>
        </w:rPr>
        <w:t> </w:t>
      </w:r>
      <w:r w:rsidRPr="00DA1B6F">
        <w:t>страхования жизни и других инструментов долгосрочных сбережений. Если взносы уплачиваются в</w:t>
      </w:r>
      <w:r w:rsidRPr="00481ACF">
        <w:rPr>
          <w:lang w:val="en-US"/>
        </w:rPr>
        <w:t> </w:t>
      </w:r>
      <w:r w:rsidRPr="00DA1B6F">
        <w:t>пользу детей, общий лимит при</w:t>
      </w:r>
      <w:r w:rsidRPr="00481ACF">
        <w:rPr>
          <w:lang w:val="en-US"/>
        </w:rPr>
        <w:t> </w:t>
      </w:r>
      <w:r w:rsidRPr="00DA1B6F">
        <w:t>соблюдении условий может быть увеличен до</w:t>
      </w:r>
      <w:r w:rsidRPr="00481ACF">
        <w:rPr>
          <w:lang w:val="en-US"/>
        </w:rPr>
        <w:t> </w:t>
      </w:r>
      <w:r w:rsidRPr="00DA1B6F">
        <w:t>500 тысяч рублей», — объясняет специалист. Так, при</w:t>
      </w:r>
      <w:r w:rsidRPr="00481ACF">
        <w:rPr>
          <w:lang w:val="en-US"/>
        </w:rPr>
        <w:t> </w:t>
      </w:r>
      <w:r w:rsidRPr="00DA1B6F">
        <w:t>лимите 400</w:t>
      </w:r>
      <w:r w:rsidRPr="00481ACF">
        <w:rPr>
          <w:lang w:val="en-US"/>
        </w:rPr>
        <w:t> </w:t>
      </w:r>
      <w:r w:rsidRPr="00DA1B6F">
        <w:t>тысяч возврат составит до</w:t>
      </w:r>
      <w:r w:rsidRPr="00481ACF">
        <w:rPr>
          <w:lang w:val="en-US"/>
        </w:rPr>
        <w:t> </w:t>
      </w:r>
      <w:r w:rsidRPr="00DA1B6F">
        <w:t>52 тысяч рублей при</w:t>
      </w:r>
      <w:r w:rsidRPr="00481ACF">
        <w:rPr>
          <w:lang w:val="en-US"/>
        </w:rPr>
        <w:t> </w:t>
      </w:r>
      <w:r w:rsidRPr="00DA1B6F">
        <w:t>ставке НДФЛ 13%, до</w:t>
      </w:r>
      <w:r w:rsidRPr="00481ACF">
        <w:rPr>
          <w:lang w:val="en-US"/>
        </w:rPr>
        <w:t> </w:t>
      </w:r>
      <w:r w:rsidRPr="00DA1B6F">
        <w:t>60 тысяч при</w:t>
      </w:r>
      <w:r w:rsidRPr="00481ACF">
        <w:rPr>
          <w:lang w:val="en-US"/>
        </w:rPr>
        <w:t> </w:t>
      </w:r>
      <w:r w:rsidRPr="00DA1B6F">
        <w:t>ставке 15% и до</w:t>
      </w:r>
      <w:r w:rsidRPr="00481ACF">
        <w:rPr>
          <w:lang w:val="en-US"/>
        </w:rPr>
        <w:t> </w:t>
      </w:r>
      <w:r w:rsidRPr="00DA1B6F">
        <w:t>88 тысяч при</w:t>
      </w:r>
      <w:r w:rsidRPr="00481ACF">
        <w:rPr>
          <w:lang w:val="en-US"/>
        </w:rPr>
        <w:t> </w:t>
      </w:r>
      <w:r w:rsidRPr="00DA1B6F">
        <w:t>ставке 22%. Вернуть больше фактически уплаченного НДФЛ нельзя.</w:t>
      </w:r>
    </w:p>
    <w:p w14:paraId="58DE07E7" w14:textId="77777777" w:rsidR="00481ACF" w:rsidRPr="00DA1B6F" w:rsidRDefault="00481ACF" w:rsidP="00481ACF">
      <w:r w:rsidRPr="00DA1B6F">
        <w:t>Алгоритм оформления следующий: сначала нужно проверить срок договора, дату первой выплаты и количество действующих полисов. Затем получить у</w:t>
      </w:r>
      <w:r w:rsidRPr="00481ACF">
        <w:rPr>
          <w:lang w:val="en-US"/>
        </w:rPr>
        <w:t> </w:t>
      </w:r>
      <w:r w:rsidRPr="00DA1B6F">
        <w:t>страховщика справку об уплаченных взносах либо согласиться на</w:t>
      </w:r>
      <w:r w:rsidRPr="00481ACF">
        <w:rPr>
          <w:lang w:val="en-US"/>
        </w:rPr>
        <w:t> </w:t>
      </w:r>
      <w:r w:rsidRPr="00DA1B6F">
        <w:t>передачу сведений в</w:t>
      </w:r>
      <w:r w:rsidRPr="00481ACF">
        <w:rPr>
          <w:lang w:val="en-US"/>
        </w:rPr>
        <w:t> </w:t>
      </w:r>
      <w:r w:rsidRPr="00DA1B6F">
        <w:t xml:space="preserve">ФНС. После окончания года следует проверить личный кабинет налогоплательщика. Если сведения переданы, </w:t>
      </w:r>
      <w:r w:rsidRPr="00DA1B6F">
        <w:lastRenderedPageBreak/>
        <w:t xml:space="preserve">ФНС сформирует </w:t>
      </w:r>
      <w:proofErr w:type="spellStart"/>
      <w:r w:rsidRPr="00DA1B6F">
        <w:t>предзаполненное</w:t>
      </w:r>
      <w:proofErr w:type="spellEnd"/>
      <w:r w:rsidRPr="00DA1B6F">
        <w:t xml:space="preserve"> заявление: его необходимо подписать и указать банковский счет. Если заявления нет, подается декларация 3-НДФЛ со справкой страховщика.</w:t>
      </w:r>
    </w:p>
    <w:p w14:paraId="168C8F61" w14:textId="3A14450D" w:rsidR="00481ACF" w:rsidRPr="00DA1B6F" w:rsidRDefault="00A32200" w:rsidP="00481ACF">
      <w:hyperlink r:id="rId47" w:history="1">
        <w:r w:rsidR="00481ACF" w:rsidRPr="006B7717">
          <w:rPr>
            <w:rStyle w:val="a3"/>
          </w:rPr>
          <w:t>https://www.gazeta.ru/social/news/2026/08/04/29039377.shtml</w:t>
        </w:r>
      </w:hyperlink>
      <w:r w:rsidR="00481ACF" w:rsidRPr="00DA1B6F">
        <w:t xml:space="preserve"> </w:t>
      </w:r>
    </w:p>
    <w:p w14:paraId="1648AE75" w14:textId="77777777" w:rsidR="00111D7C" w:rsidRPr="00C403A7" w:rsidRDefault="00111D7C" w:rsidP="00111D7C">
      <w:pPr>
        <w:pStyle w:val="251"/>
      </w:pPr>
      <w:bookmarkStart w:id="124" w:name="_Toc99271712"/>
      <w:bookmarkStart w:id="125" w:name="_Toc99318658"/>
      <w:bookmarkStart w:id="126" w:name="_Toc165991078"/>
      <w:bookmarkStart w:id="127" w:name="_Toc236809444"/>
      <w:bookmarkEnd w:id="118"/>
      <w:bookmarkEnd w:id="119"/>
      <w:r w:rsidRPr="00C403A7">
        <w:lastRenderedPageBreak/>
        <w:t>НОВОСТИ ЗАРУБЕЖНЫХ ПЕНСИОННЫХ СИСТЕМ</w:t>
      </w:r>
      <w:bookmarkEnd w:id="124"/>
      <w:bookmarkEnd w:id="125"/>
      <w:bookmarkEnd w:id="126"/>
      <w:bookmarkEnd w:id="127"/>
    </w:p>
    <w:p w14:paraId="7D59896E" w14:textId="77777777" w:rsidR="00111D7C" w:rsidRPr="00C403A7" w:rsidRDefault="00111D7C" w:rsidP="00111D7C">
      <w:pPr>
        <w:pStyle w:val="10"/>
      </w:pPr>
      <w:bookmarkStart w:id="128" w:name="_Toc99271713"/>
      <w:bookmarkStart w:id="129" w:name="_Toc99318659"/>
      <w:bookmarkStart w:id="130" w:name="_Toc165991079"/>
      <w:bookmarkStart w:id="131" w:name="_Toc236809445"/>
      <w:r w:rsidRPr="00C403A7">
        <w:t>Новости пенсионной отрасли стран ближнего зарубежья</w:t>
      </w:r>
      <w:bookmarkEnd w:id="128"/>
      <w:bookmarkEnd w:id="129"/>
      <w:bookmarkEnd w:id="130"/>
      <w:bookmarkEnd w:id="131"/>
    </w:p>
    <w:p w14:paraId="1741CEEF" w14:textId="77777777" w:rsidR="00537B9B" w:rsidRPr="00C403A7" w:rsidRDefault="00537B9B" w:rsidP="00537B9B">
      <w:pPr>
        <w:pStyle w:val="2"/>
      </w:pPr>
      <w:bookmarkStart w:id="132" w:name="_Toc236809446"/>
      <w:r w:rsidRPr="00C403A7">
        <w:t xml:space="preserve">NUR.KZ, 04.08.2026, </w:t>
      </w:r>
      <w:proofErr w:type="gramStart"/>
      <w:r w:rsidRPr="00C403A7">
        <w:t>Как</w:t>
      </w:r>
      <w:proofErr w:type="gramEnd"/>
      <w:r w:rsidRPr="00C403A7">
        <w:t xml:space="preserve"> будут защищать пенсионные накопления </w:t>
      </w:r>
      <w:proofErr w:type="spellStart"/>
      <w:r w:rsidRPr="00C403A7">
        <w:t>казахстанцев</w:t>
      </w:r>
      <w:bookmarkEnd w:id="132"/>
      <w:proofErr w:type="spellEnd"/>
    </w:p>
    <w:p w14:paraId="52AC77AC" w14:textId="77777777" w:rsidR="00537B9B" w:rsidRPr="00C403A7" w:rsidRDefault="00537B9B" w:rsidP="00FC281E">
      <w:pPr>
        <w:pStyle w:val="3"/>
      </w:pPr>
      <w:bookmarkStart w:id="133" w:name="_Toc236809447"/>
      <w:proofErr w:type="spellStart"/>
      <w:r w:rsidRPr="00C403A7">
        <w:t>Казахстанцы</w:t>
      </w:r>
      <w:proofErr w:type="spellEnd"/>
      <w:r w:rsidRPr="00C403A7">
        <w:t xml:space="preserve"> с 7 сентября смогут передавать все пенсионные накопления в УИП. После этого управляющие будут нести ответственность за сохранность средств. Подробности читайте на NUR.KZ.</w:t>
      </w:r>
      <w:bookmarkEnd w:id="133"/>
    </w:p>
    <w:p w14:paraId="3D77DAF3" w14:textId="77777777" w:rsidR="00537B9B" w:rsidRPr="00C403A7" w:rsidRDefault="00537B9B" w:rsidP="00537B9B">
      <w:r w:rsidRPr="00C403A7">
        <w:t>По умолчанию все пенсионные накопления граждан находятся под управлением Национального банка РК. Однако при желании часть средств можно передать частным управляющим инвестиционным портфелем (УИП).</w:t>
      </w:r>
    </w:p>
    <w:p w14:paraId="3A177179" w14:textId="77777777" w:rsidR="00537B9B" w:rsidRPr="00C403A7" w:rsidRDefault="00537B9B" w:rsidP="00537B9B">
      <w:r w:rsidRPr="00C403A7">
        <w:t xml:space="preserve">Напомним, сейчас можно передать только 50% средств, но с 7 сентября 2026 </w:t>
      </w:r>
      <w:proofErr w:type="gramStart"/>
      <w:r w:rsidRPr="00C403A7">
        <w:t>года это</w:t>
      </w:r>
      <w:proofErr w:type="gramEnd"/>
      <w:r w:rsidRPr="00C403A7">
        <w:t xml:space="preserve"> ограничение исчезнет. При этом пропадет и государственная гарантия пенсионных накоплений, которая учитывает инфляцию.</w:t>
      </w:r>
    </w:p>
    <w:p w14:paraId="3068F697" w14:textId="77777777" w:rsidR="00537B9B" w:rsidRPr="00C403A7" w:rsidRDefault="00537B9B" w:rsidP="00537B9B">
      <w:r w:rsidRPr="00C403A7">
        <w:t xml:space="preserve">Однако это не значит, что </w:t>
      </w:r>
      <w:proofErr w:type="spellStart"/>
      <w:r w:rsidRPr="00C403A7">
        <w:t>казахстанцы</w:t>
      </w:r>
      <w:proofErr w:type="spellEnd"/>
      <w:r w:rsidRPr="00C403A7">
        <w:t xml:space="preserve"> останутся без защиты. Как отмечает Единый накопительный пенсионный фонд (ЕНПФ), законодательством предусмотрены различные меры, которые должны защитить вкладчиков.</w:t>
      </w:r>
    </w:p>
    <w:p w14:paraId="45C8CB35" w14:textId="77777777" w:rsidR="00537B9B" w:rsidRPr="00C403A7" w:rsidRDefault="00537B9B" w:rsidP="00537B9B">
      <w:r w:rsidRPr="00C403A7">
        <w:t>Ограничения для УИП</w:t>
      </w:r>
    </w:p>
    <w:p w14:paraId="43288D9D" w14:textId="77777777" w:rsidR="00537B9B" w:rsidRPr="00C403A7" w:rsidRDefault="00537B9B" w:rsidP="00537B9B">
      <w:r w:rsidRPr="00C403A7">
        <w:t xml:space="preserve">С 7 сентября </w:t>
      </w:r>
      <w:proofErr w:type="spellStart"/>
      <w:r w:rsidRPr="00C403A7">
        <w:t>УИПы</w:t>
      </w:r>
      <w:proofErr w:type="spellEnd"/>
      <w:r w:rsidRPr="00C403A7">
        <w:t xml:space="preserve"> смогут предлагать </w:t>
      </w:r>
      <w:proofErr w:type="spellStart"/>
      <w:r w:rsidRPr="00C403A7">
        <w:t>казахстанцам</w:t>
      </w:r>
      <w:proofErr w:type="spellEnd"/>
      <w:r w:rsidRPr="00C403A7">
        <w:t xml:space="preserve"> разные инвестиционные стратегии: консервативную, умеренную и рискованную.</w:t>
      </w:r>
    </w:p>
    <w:p w14:paraId="05CDA651" w14:textId="77777777" w:rsidR="00537B9B" w:rsidRPr="00C403A7" w:rsidRDefault="00537B9B" w:rsidP="00537B9B">
      <w:r w:rsidRPr="00C403A7">
        <w:t xml:space="preserve">Но несмотря на то, что вкладчикам придется самим выбирать УИП, оценивать риски и результаты инвестирования, закон ограничивает управляющих в выборе инструментов. Никто не разрешит им вкладывать деньги в </w:t>
      </w:r>
      <w:proofErr w:type="spellStart"/>
      <w:r w:rsidRPr="00C403A7">
        <w:t>высокорисковые</w:t>
      </w:r>
      <w:proofErr w:type="spellEnd"/>
      <w:r w:rsidRPr="00C403A7">
        <w:t xml:space="preserve"> активы или в </w:t>
      </w:r>
      <w:proofErr w:type="spellStart"/>
      <w:r w:rsidRPr="00C403A7">
        <w:t>криптовалюту</w:t>
      </w:r>
      <w:proofErr w:type="spellEnd"/>
      <w:r w:rsidRPr="00C403A7">
        <w:t>.</w:t>
      </w:r>
    </w:p>
    <w:p w14:paraId="3D722294" w14:textId="1EE85D16" w:rsidR="00537B9B" w:rsidRPr="00C403A7" w:rsidRDefault="00537B9B" w:rsidP="00537B9B">
      <w:r w:rsidRPr="00C403A7">
        <w:t xml:space="preserve">Проще говоря, УИП не сможет вложить деньги в сомнительные акции, которые потом превратятся в </w:t>
      </w:r>
      <w:r w:rsidR="00ED3B57">
        <w:t>«</w:t>
      </w:r>
      <w:r w:rsidRPr="00C403A7">
        <w:t>фантики</w:t>
      </w:r>
      <w:r w:rsidR="00ED3B57">
        <w:t>»</w:t>
      </w:r>
      <w:r w:rsidRPr="00C403A7">
        <w:t>.</w:t>
      </w:r>
    </w:p>
    <w:p w14:paraId="5EA56799" w14:textId="77777777" w:rsidR="00537B9B" w:rsidRPr="00C403A7" w:rsidRDefault="00537B9B" w:rsidP="00537B9B">
      <w:r w:rsidRPr="00C403A7">
        <w:t>Контроль средств</w:t>
      </w:r>
    </w:p>
    <w:p w14:paraId="0A843EA3" w14:textId="77777777" w:rsidR="00537B9B" w:rsidRPr="00C403A7" w:rsidRDefault="00537B9B" w:rsidP="00537B9B">
      <w:r w:rsidRPr="00C403A7">
        <w:t>Пенсионные накопления не передаются напрямую в УИП. Деньги хранятся в независимом крупном банке, который контролирует целевое размещение активов в соответствии с законом.</w:t>
      </w:r>
    </w:p>
    <w:p w14:paraId="0E63B5D4" w14:textId="116EF7D4" w:rsidR="00537B9B" w:rsidRPr="00C403A7" w:rsidRDefault="00537B9B" w:rsidP="00537B9B">
      <w:r w:rsidRPr="00C403A7">
        <w:t xml:space="preserve">При этом сами накопления продолжают учитываться на индивидуальном пенсионном счете вкладчика в ЕНПФ и отделены от собственных активов УИП. Это значит, </w:t>
      </w:r>
      <w:proofErr w:type="gramStart"/>
      <w:r w:rsidRPr="00C403A7">
        <w:t>что</w:t>
      </w:r>
      <w:proofErr w:type="gramEnd"/>
      <w:r w:rsidRPr="00C403A7">
        <w:t xml:space="preserve"> если управляющий обанкротится, средства вкладчиков не </w:t>
      </w:r>
      <w:r w:rsidR="00ED3B57">
        <w:t>«</w:t>
      </w:r>
      <w:r w:rsidRPr="00C403A7">
        <w:t>сгорят</w:t>
      </w:r>
      <w:r w:rsidR="00ED3B57">
        <w:t>»</w:t>
      </w:r>
      <w:r w:rsidRPr="00C403A7">
        <w:t xml:space="preserve"> вместе с ним.</w:t>
      </w:r>
    </w:p>
    <w:p w14:paraId="22434BDA" w14:textId="77777777" w:rsidR="00537B9B" w:rsidRPr="00C403A7" w:rsidRDefault="00537B9B" w:rsidP="00537B9B">
      <w:r w:rsidRPr="00C403A7">
        <w:t>Финансовая ответственность УИП</w:t>
      </w:r>
    </w:p>
    <w:p w14:paraId="0AC1A8C4" w14:textId="77777777" w:rsidR="00537B9B" w:rsidRPr="00C403A7" w:rsidRDefault="00537B9B" w:rsidP="00537B9B">
      <w:r w:rsidRPr="00C403A7">
        <w:t>Государственной гарантии с учетом инфляции больше нет, но ответственность за инвестиционную деятельность управляющие несут самостоятельно.</w:t>
      </w:r>
    </w:p>
    <w:p w14:paraId="42740E04" w14:textId="77777777" w:rsidR="00537B9B" w:rsidRPr="00C403A7" w:rsidRDefault="00537B9B" w:rsidP="00537B9B">
      <w:r w:rsidRPr="00C403A7">
        <w:lastRenderedPageBreak/>
        <w:t xml:space="preserve">Дело в том, что с 1 января 2026 года действует система композитных индексов, используемых в качестве эталона доходности. Если какой-то УИП показывает </w:t>
      </w:r>
      <w:proofErr w:type="spellStart"/>
      <w:r w:rsidRPr="00C403A7">
        <w:t>инвестдоход</w:t>
      </w:r>
      <w:proofErr w:type="spellEnd"/>
      <w:r w:rsidRPr="00C403A7">
        <w:t xml:space="preserve"> ниже ориентира, то ему придется компенсировать вкладчику потери из собственных средств.</w:t>
      </w:r>
    </w:p>
    <w:p w14:paraId="794A8CBC" w14:textId="77777777" w:rsidR="00537B9B" w:rsidRPr="00C403A7" w:rsidRDefault="00537B9B" w:rsidP="00537B9B">
      <w:r w:rsidRPr="00C403A7">
        <w:t>Проверка управляющих</w:t>
      </w:r>
    </w:p>
    <w:p w14:paraId="3C060DF8" w14:textId="77777777" w:rsidR="00537B9B" w:rsidRPr="00C403A7" w:rsidRDefault="00537B9B" w:rsidP="00537B9B">
      <w:r w:rsidRPr="00C403A7">
        <w:t>Также не стоит забывать, что никто не позволит ненадежной или неустойчивой компании с финансовыми проблемами стать управляющим пенсионными накоплениями.</w:t>
      </w:r>
    </w:p>
    <w:p w14:paraId="4F52BEBB" w14:textId="6AC0D268" w:rsidR="00537B9B" w:rsidRPr="00C403A7" w:rsidRDefault="00537B9B" w:rsidP="00537B9B">
      <w:r w:rsidRPr="00C403A7">
        <w:t xml:space="preserve">Как отмечает ЕНПФ, каждый УИП тщательно проверяется, а к управлению активами допускаются только финансово-устойчивые компании, соответствующие требованиям регулятора по капиталу, опыту управления активами клиентов и наличию крупного акционера либо акционера-нерезидента с рейтингом не ниже </w:t>
      </w:r>
      <w:r w:rsidR="00ED3B57">
        <w:t>«</w:t>
      </w:r>
      <w:r w:rsidRPr="00C403A7">
        <w:t>BBB</w:t>
      </w:r>
      <w:r w:rsidR="00ED3B57">
        <w:t>»</w:t>
      </w:r>
      <w:r w:rsidRPr="00C403A7">
        <w:t>.</w:t>
      </w:r>
    </w:p>
    <w:p w14:paraId="346BEB65" w14:textId="77777777" w:rsidR="00537B9B" w:rsidRPr="00C403A7" w:rsidRDefault="00537B9B" w:rsidP="00537B9B">
      <w:r w:rsidRPr="00C403A7">
        <w:t>Сейчас, кстати, активами ЕНПФ управляют шесть частных компаний. Подробнее об их последних результатах инвестиционной деятельности можно прочитать здесь.</w:t>
      </w:r>
    </w:p>
    <w:p w14:paraId="2B3244E7" w14:textId="77777777" w:rsidR="00537B9B" w:rsidRPr="00C403A7" w:rsidRDefault="00537B9B" w:rsidP="00537B9B">
      <w:r w:rsidRPr="00C403A7">
        <w:t xml:space="preserve">При этом, если УИП не оправдает ожиданий, </w:t>
      </w:r>
      <w:proofErr w:type="spellStart"/>
      <w:r w:rsidRPr="00C403A7">
        <w:t>казахстанцы</w:t>
      </w:r>
      <w:proofErr w:type="spellEnd"/>
      <w:r w:rsidRPr="00C403A7">
        <w:t xml:space="preserve"> могут забрать у него средства и перевести в другую компанию или вернуть обратно Национальному банку РК.</w:t>
      </w:r>
    </w:p>
    <w:p w14:paraId="2B59FF63" w14:textId="0D9F3B49" w:rsidR="00537B9B" w:rsidRPr="00C403A7" w:rsidRDefault="00A32200" w:rsidP="00537B9B">
      <w:hyperlink r:id="rId48" w:history="1">
        <w:r w:rsidR="00537B9B" w:rsidRPr="00C403A7">
          <w:rPr>
            <w:rStyle w:val="a3"/>
          </w:rPr>
          <w:t>https://www.nur.kz/nurfin/pension/2407955-kak-budut-zashchishchat-pensionnye-nakopleniya-kazahstancev/</w:t>
        </w:r>
      </w:hyperlink>
      <w:r w:rsidR="00537B9B" w:rsidRPr="00C403A7">
        <w:t xml:space="preserve"> </w:t>
      </w:r>
    </w:p>
    <w:p w14:paraId="7BFCB463" w14:textId="77777777" w:rsidR="00E35424" w:rsidRPr="00C403A7" w:rsidRDefault="00E35424" w:rsidP="00E35424">
      <w:pPr>
        <w:pStyle w:val="2"/>
      </w:pPr>
      <w:bookmarkStart w:id="134" w:name="_Toc236809448"/>
      <w:r w:rsidRPr="00C403A7">
        <w:t>Северная газета, 04.08.2026, Казахстан разрешил передавать до 100% пенсионных накоплений частным управляющим</w:t>
      </w:r>
      <w:bookmarkEnd w:id="134"/>
    </w:p>
    <w:p w14:paraId="28A13573" w14:textId="77777777" w:rsidR="00E35424" w:rsidRPr="00C403A7" w:rsidRDefault="00E35424" w:rsidP="00FC281E">
      <w:pPr>
        <w:pStyle w:val="3"/>
      </w:pPr>
      <w:bookmarkStart w:id="135" w:name="_Toc236809449"/>
      <w:r w:rsidRPr="00C403A7">
        <w:t>С 7 сентября 2026 года в Казахстане вступят в силу изменения в Социальный кодекс, которые расширят возможности вкладчиков Единого накопительного пенсионного фонда (ЕНПФ). Теперь граждане смогут передавать в доверительное управление частным управляющим инвестиционным портфелем до 100% своих пенсионных накоплений. Ранее максимальная доля составляла 50%.</w:t>
      </w:r>
      <w:bookmarkEnd w:id="135"/>
    </w:p>
    <w:p w14:paraId="4B8C3D71" w14:textId="77777777" w:rsidR="00E35424" w:rsidRPr="00C403A7" w:rsidRDefault="00E35424" w:rsidP="00E35424">
      <w:r w:rsidRPr="00C403A7">
        <w:t>Новые правила предусматривают более гибкий подход к управлению пенсионными средствами. Каждый управляющий инвестиционным портфелем сможет предложить до трёх инвестиционных стратегий — консервативную, умеренную и рискованную. Вкладчики получат возможность самостоятельно определить, какую часть накоплений передать в управление, выбрать одного или нескольких управляющих, а также распределить средства между разными инвестиционными портфелями.</w:t>
      </w:r>
    </w:p>
    <w:p w14:paraId="5E1DE886" w14:textId="77777777" w:rsidR="00E35424" w:rsidRPr="00C403A7" w:rsidRDefault="00E35424" w:rsidP="00E35424">
      <w:r w:rsidRPr="00C403A7">
        <w:t xml:space="preserve">Для сравнения </w:t>
      </w:r>
      <w:proofErr w:type="gramStart"/>
      <w:r w:rsidRPr="00C403A7">
        <w:t>результатов работы</w:t>
      </w:r>
      <w:proofErr w:type="gramEnd"/>
      <w:r w:rsidRPr="00C403A7">
        <w:t xml:space="preserve"> управляющих будет использоваться специальная платформа invest.enpf.kz. Подать заявление на перевод пенсионных накоплений можно дистанционно через портал ЕНПФ с использованием электронной цифровой подписи либо лично в любом отделении фонда. На перевод средств отводится до 30 календарных дней, а сменить управляющую компанию или вернуть накопления под управление Национального банка можно будет не ранее чем через год.</w:t>
      </w:r>
    </w:p>
    <w:p w14:paraId="3C6E39AB" w14:textId="572EC71B" w:rsidR="00E35424" w:rsidRPr="00C403A7" w:rsidRDefault="00E35424" w:rsidP="00E35424">
      <w:r w:rsidRPr="00C403A7">
        <w:t xml:space="preserve">На первом этапе управлять пенсионными активами смогут шесть компаний: </w:t>
      </w:r>
      <w:proofErr w:type="spellStart"/>
      <w:r w:rsidRPr="00C403A7">
        <w:t>Alatau</w:t>
      </w:r>
      <w:proofErr w:type="spellEnd"/>
      <w:r w:rsidRPr="00C403A7">
        <w:t xml:space="preserve"> </w:t>
      </w:r>
      <w:proofErr w:type="spellStart"/>
      <w:r w:rsidRPr="00C403A7">
        <w:t>City</w:t>
      </w:r>
      <w:proofErr w:type="spellEnd"/>
      <w:r w:rsidRPr="00C403A7">
        <w:t xml:space="preserve"> </w:t>
      </w:r>
      <w:proofErr w:type="spellStart"/>
      <w:r w:rsidRPr="00C403A7">
        <w:t>Invest</w:t>
      </w:r>
      <w:proofErr w:type="spellEnd"/>
      <w:r w:rsidRPr="00C403A7">
        <w:t xml:space="preserve">, BCC </w:t>
      </w:r>
      <w:proofErr w:type="spellStart"/>
      <w:r w:rsidRPr="00C403A7">
        <w:t>Invest</w:t>
      </w:r>
      <w:proofErr w:type="spellEnd"/>
      <w:r w:rsidRPr="00C403A7">
        <w:t xml:space="preserve">, </w:t>
      </w:r>
      <w:proofErr w:type="spellStart"/>
      <w:r w:rsidRPr="00C403A7">
        <w:t>Halyk</w:t>
      </w:r>
      <w:proofErr w:type="spellEnd"/>
      <w:r w:rsidRPr="00C403A7">
        <w:t xml:space="preserve"> </w:t>
      </w:r>
      <w:proofErr w:type="spellStart"/>
      <w:r w:rsidRPr="00C403A7">
        <w:t>Global</w:t>
      </w:r>
      <w:proofErr w:type="spellEnd"/>
      <w:r w:rsidRPr="00C403A7">
        <w:t xml:space="preserve"> </w:t>
      </w:r>
      <w:proofErr w:type="spellStart"/>
      <w:r w:rsidRPr="00C403A7">
        <w:t>Markets</w:t>
      </w:r>
      <w:proofErr w:type="spellEnd"/>
      <w:r w:rsidRPr="00C403A7">
        <w:t xml:space="preserve">, </w:t>
      </w:r>
      <w:proofErr w:type="spellStart"/>
      <w:r w:rsidRPr="00C403A7">
        <w:t>Halyk</w:t>
      </w:r>
      <w:proofErr w:type="spellEnd"/>
      <w:r w:rsidRPr="00C403A7">
        <w:t xml:space="preserve"> </w:t>
      </w:r>
      <w:proofErr w:type="spellStart"/>
      <w:r w:rsidRPr="00C403A7">
        <w:t>Finance</w:t>
      </w:r>
      <w:proofErr w:type="spellEnd"/>
      <w:r w:rsidRPr="00C403A7">
        <w:t xml:space="preserve">, </w:t>
      </w:r>
      <w:r w:rsidR="00ED3B57">
        <w:t>«</w:t>
      </w:r>
      <w:proofErr w:type="spellStart"/>
      <w:r w:rsidRPr="00C403A7">
        <w:t>Сентрас</w:t>
      </w:r>
      <w:proofErr w:type="spellEnd"/>
      <w:r w:rsidRPr="00C403A7">
        <w:t xml:space="preserve"> </w:t>
      </w:r>
      <w:proofErr w:type="spellStart"/>
      <w:r w:rsidRPr="00C403A7">
        <w:t>Секьюритиз</w:t>
      </w:r>
      <w:proofErr w:type="spellEnd"/>
      <w:r w:rsidR="00ED3B57">
        <w:t>»</w:t>
      </w:r>
      <w:r w:rsidRPr="00C403A7">
        <w:t xml:space="preserve"> и </w:t>
      </w:r>
      <w:proofErr w:type="spellStart"/>
      <w:r w:rsidRPr="00C403A7">
        <w:t>Tansar</w:t>
      </w:r>
      <w:proofErr w:type="spellEnd"/>
      <w:r w:rsidRPr="00C403A7">
        <w:t xml:space="preserve"> </w:t>
      </w:r>
      <w:proofErr w:type="spellStart"/>
      <w:r w:rsidRPr="00C403A7">
        <w:t>Capital</w:t>
      </w:r>
      <w:proofErr w:type="spellEnd"/>
      <w:r w:rsidRPr="00C403A7">
        <w:t xml:space="preserve">. Законодательство также предусматривает несколько механизмов защиты вкладчиков. Если доходность окажется ниже установленного уровня, управляющая </w:t>
      </w:r>
      <w:r w:rsidRPr="00C403A7">
        <w:lastRenderedPageBreak/>
        <w:t>компания должна будет компенсировать разницу за счёт собственного капитала. Кроме того, пенсионные активы будут храниться в независимом банке-</w:t>
      </w:r>
      <w:proofErr w:type="spellStart"/>
      <w:r w:rsidRPr="00C403A7">
        <w:t>кастодиане</w:t>
      </w:r>
      <w:proofErr w:type="spellEnd"/>
      <w:r w:rsidRPr="00C403A7">
        <w:t xml:space="preserve">, а инвестирование средств в </w:t>
      </w:r>
      <w:proofErr w:type="spellStart"/>
      <w:r w:rsidRPr="00C403A7">
        <w:t>криптоактивы</w:t>
      </w:r>
      <w:proofErr w:type="spellEnd"/>
      <w:r w:rsidRPr="00C403A7">
        <w:t xml:space="preserve"> останется запрещённым.</w:t>
      </w:r>
    </w:p>
    <w:p w14:paraId="6BA7188E" w14:textId="77777777" w:rsidR="00E35424" w:rsidRPr="00C403A7" w:rsidRDefault="00E35424" w:rsidP="00E35424">
      <w:r w:rsidRPr="00C403A7">
        <w:t>Изменения направлены на расширение выбора для вкладчиков ЕНПФ, позволяя им самостоятельно определять стратегию инвестирования пенсионных накоплений с учётом собственного отношения к риску и долгосрочных финансовых целей.</w:t>
      </w:r>
    </w:p>
    <w:p w14:paraId="6EFA3360" w14:textId="6F398AA3" w:rsidR="00111D7C" w:rsidRPr="00C403A7" w:rsidRDefault="00A32200" w:rsidP="00E35424">
      <w:hyperlink r:id="rId49" w:history="1">
        <w:r w:rsidR="00E35424" w:rsidRPr="00C403A7">
          <w:rPr>
            <w:rStyle w:val="a3"/>
          </w:rPr>
          <w:t>https://northern-newspaper.ru/kazaxstan-razreshil-peredavat-do-100-pensionnyx-nakoplenij-chastnym-upravlyayushhim/</w:t>
        </w:r>
      </w:hyperlink>
    </w:p>
    <w:p w14:paraId="75480607" w14:textId="77777777" w:rsidR="00655280" w:rsidRPr="00C403A7" w:rsidRDefault="00655280" w:rsidP="00655280">
      <w:pPr>
        <w:pStyle w:val="2"/>
      </w:pPr>
      <w:bookmarkStart w:id="136" w:name="_Toc236809450"/>
      <w:r w:rsidRPr="00C403A7">
        <w:t>BAQ.kz, 04.08.2026, Инвестиционные возможности вкладчиков ЕНПФ расширят с сентября</w:t>
      </w:r>
      <w:bookmarkEnd w:id="136"/>
    </w:p>
    <w:p w14:paraId="671C3D37" w14:textId="77777777" w:rsidR="00655280" w:rsidRPr="00C403A7" w:rsidRDefault="00655280" w:rsidP="00FC281E">
      <w:pPr>
        <w:pStyle w:val="3"/>
      </w:pPr>
      <w:bookmarkStart w:id="137" w:name="_Toc236809451"/>
      <w:r w:rsidRPr="00C403A7">
        <w:t>С 7 сентября 2026 года в Казахстане расширятся инвестиционные возможности вкладчиков Единого накопительного пенсионного фонда.</w:t>
      </w:r>
      <w:bookmarkEnd w:id="137"/>
    </w:p>
    <w:p w14:paraId="41655ECB" w14:textId="77777777" w:rsidR="00655280" w:rsidRPr="00C403A7" w:rsidRDefault="00655280" w:rsidP="00655280">
      <w:r w:rsidRPr="00C403A7">
        <w:t xml:space="preserve">Новые правила позволят </w:t>
      </w:r>
      <w:proofErr w:type="spellStart"/>
      <w:r w:rsidRPr="00C403A7">
        <w:t>казахстанцам</w:t>
      </w:r>
      <w:proofErr w:type="spellEnd"/>
      <w:r w:rsidRPr="00C403A7">
        <w:t xml:space="preserve"> самостоятельно выбирать стратегии управления своими пенсионными накоплениями и формировать инвестиционный портфель с учетом личных целей.</w:t>
      </w:r>
    </w:p>
    <w:p w14:paraId="68F2563A" w14:textId="77777777" w:rsidR="00655280" w:rsidRPr="00C403A7" w:rsidRDefault="00655280" w:rsidP="00655280">
      <w:r w:rsidRPr="00C403A7">
        <w:t>Что изменится</w:t>
      </w:r>
    </w:p>
    <w:p w14:paraId="33E2F006" w14:textId="77777777" w:rsidR="00655280" w:rsidRPr="00C403A7" w:rsidRDefault="00655280" w:rsidP="00655280">
      <w:r w:rsidRPr="00C403A7">
        <w:t>После вступления изменений в силу вкладчики смогут передавать в доверительное управление управляющим инвестиционным портфелем до 100% своих пенсионных накоплений.</w:t>
      </w:r>
    </w:p>
    <w:p w14:paraId="241EE0CF" w14:textId="77777777" w:rsidR="00655280" w:rsidRPr="00C403A7" w:rsidRDefault="00655280" w:rsidP="00655280">
      <w:r w:rsidRPr="00C403A7">
        <w:t>Кроме того, они смогут самостоятельно определить объем средств для передачи, выбрать одну или несколько управляющих компаний, а также распределить накопления между разными инвестиционными портфелями.</w:t>
      </w:r>
    </w:p>
    <w:p w14:paraId="4FA33BBE" w14:textId="77777777" w:rsidR="00655280" w:rsidRPr="00C403A7" w:rsidRDefault="00655280" w:rsidP="00655280">
      <w:r w:rsidRPr="00C403A7">
        <w:t>Эти изменения направлены на то, чтобы вкладчики получили больше возможностей для выбора подходящей стратегии и могли учитывать потенциальную доходность и уровень риска.</w:t>
      </w:r>
    </w:p>
    <w:p w14:paraId="4437B9FF" w14:textId="77777777" w:rsidR="00655280" w:rsidRPr="00C403A7" w:rsidRDefault="00655280" w:rsidP="00655280">
      <w:r w:rsidRPr="00C403A7">
        <w:t>Какие инвестиционные портфели будут доступны</w:t>
      </w:r>
    </w:p>
    <w:p w14:paraId="28E73A8A" w14:textId="77777777" w:rsidR="00655280" w:rsidRPr="00C403A7" w:rsidRDefault="00655280" w:rsidP="00655280">
      <w:r w:rsidRPr="00C403A7">
        <w:t>Каждый УИП сможет предложить до трех вариантов инвестиционных портфелей:</w:t>
      </w:r>
    </w:p>
    <w:p w14:paraId="49BD7DE0" w14:textId="77777777" w:rsidR="00655280" w:rsidRPr="00C403A7" w:rsidRDefault="00655280" w:rsidP="00655280">
      <w:r w:rsidRPr="00C403A7">
        <w:t>консервативный – с более низким уровнем риска;</w:t>
      </w:r>
    </w:p>
    <w:p w14:paraId="0592C7A1" w14:textId="77777777" w:rsidR="00655280" w:rsidRPr="00C403A7" w:rsidRDefault="00655280" w:rsidP="00655280">
      <w:r w:rsidRPr="00C403A7">
        <w:t>умеренный – со сбалансированным подходом;</w:t>
      </w:r>
    </w:p>
    <w:p w14:paraId="6B012960" w14:textId="77777777" w:rsidR="00655280" w:rsidRPr="00C403A7" w:rsidRDefault="00655280" w:rsidP="00655280">
      <w:r w:rsidRPr="00C403A7">
        <w:t>рискованный – с возможностью получения большей доходности при более высоких рисках.</w:t>
      </w:r>
    </w:p>
    <w:p w14:paraId="269D496E" w14:textId="77777777" w:rsidR="00655280" w:rsidRPr="00C403A7" w:rsidRDefault="00655280" w:rsidP="00655280">
      <w:r w:rsidRPr="00C403A7">
        <w:t>Выбор портфеля будет зависеть от финансовых целей, возраста и отношения вкладчика к риску.</w:t>
      </w:r>
    </w:p>
    <w:p w14:paraId="7B16B6AE" w14:textId="77777777" w:rsidR="00655280" w:rsidRPr="00C403A7" w:rsidRDefault="00655280" w:rsidP="00655280">
      <w:r w:rsidRPr="00C403A7">
        <w:t>Где можно сравнить стратегии</w:t>
      </w:r>
    </w:p>
    <w:p w14:paraId="316B3A7B" w14:textId="77777777" w:rsidR="00655280" w:rsidRPr="00C403A7" w:rsidRDefault="00655280" w:rsidP="00655280">
      <w:r w:rsidRPr="00C403A7">
        <w:t>Для удобства вкладчиков ЕНПФ запустил интернет-платформу invest.enpf.kz. На ней можно ознакомиться с информацией о доходности различных инвестиционных портфелей, сравнить результаты управления активами Национальным банком и управляющими компаниями.</w:t>
      </w:r>
    </w:p>
    <w:p w14:paraId="79AF5187" w14:textId="77777777" w:rsidR="00655280" w:rsidRPr="00C403A7" w:rsidRDefault="00655280" w:rsidP="00655280">
      <w:r w:rsidRPr="00C403A7">
        <w:lastRenderedPageBreak/>
        <w:t>Платформа поможет вкладчикам оценить предложения и выбрать наиболее подходящий вариант управления пенсионными накоплениями.</w:t>
      </w:r>
    </w:p>
    <w:p w14:paraId="55D7A7DF" w14:textId="77777777" w:rsidR="00655280" w:rsidRPr="00C403A7" w:rsidRDefault="00655280" w:rsidP="00655280">
      <w:r w:rsidRPr="00C403A7">
        <w:t>Как выбрать управляющую компанию</w:t>
      </w:r>
    </w:p>
    <w:p w14:paraId="4D4FEB5B" w14:textId="77777777" w:rsidR="00655280" w:rsidRPr="00C403A7" w:rsidRDefault="00655280" w:rsidP="00655280">
      <w:r w:rsidRPr="00C403A7">
        <w:t>Для передачи накоплений в доверительное управление необходимо выбрать компанию из официального реестра УИП и подать заявление.</w:t>
      </w:r>
    </w:p>
    <w:p w14:paraId="0E04D7A1" w14:textId="77777777" w:rsidR="00655280" w:rsidRPr="00C403A7" w:rsidRDefault="00655280" w:rsidP="00655280">
      <w:r w:rsidRPr="00C403A7">
        <w:t>Сделать это можно:</w:t>
      </w:r>
    </w:p>
    <w:p w14:paraId="6AD0FF99" w14:textId="77777777" w:rsidR="00655280" w:rsidRPr="00C403A7" w:rsidRDefault="00655280" w:rsidP="00655280">
      <w:r w:rsidRPr="00C403A7">
        <w:t>через личный кабинет на сайте ЕНПФ с использованием электронной цифровой подписи;</w:t>
      </w:r>
    </w:p>
    <w:p w14:paraId="6EEA6EB0" w14:textId="77777777" w:rsidR="00655280" w:rsidRPr="00C403A7" w:rsidRDefault="00655280" w:rsidP="00655280">
      <w:r w:rsidRPr="00C403A7">
        <w:t>в любом отделении ЕНПФ при наличии документа, удостоверяющего личность.</w:t>
      </w:r>
    </w:p>
    <w:p w14:paraId="32A55B89" w14:textId="77777777" w:rsidR="00655280" w:rsidRPr="00C403A7" w:rsidRDefault="00655280" w:rsidP="00655280">
      <w:r w:rsidRPr="00C403A7">
        <w:t>Заявления обрабатываются автоматически, а передача накоплений управляющей компании осуществляется в течение 30 календарных дней.</w:t>
      </w:r>
    </w:p>
    <w:p w14:paraId="0CB56B84" w14:textId="77777777" w:rsidR="00655280" w:rsidRPr="00C403A7" w:rsidRDefault="00655280" w:rsidP="00655280">
      <w:r w:rsidRPr="00C403A7">
        <w:t>Как защищены пенсионные накопления</w:t>
      </w:r>
    </w:p>
    <w:p w14:paraId="26EA6B24" w14:textId="77777777" w:rsidR="00655280" w:rsidRPr="00C403A7" w:rsidRDefault="00655280" w:rsidP="00655280">
      <w:r w:rsidRPr="00C403A7">
        <w:t>В ЕНПФ отметили, что для защиты средств вкладчиков предусмотрен ряд механизмов.</w:t>
      </w:r>
    </w:p>
    <w:p w14:paraId="0A1D02CC" w14:textId="77777777" w:rsidR="00655280" w:rsidRPr="00C403A7" w:rsidRDefault="00655280" w:rsidP="00655280">
      <w:r w:rsidRPr="00C403A7">
        <w:t>Если доходность портфеля окажется ниже установленного ориентира, управляющая компания будет обязана компенсировать разницу за счет собственных средств.</w:t>
      </w:r>
    </w:p>
    <w:p w14:paraId="160100DD" w14:textId="77777777" w:rsidR="00655280" w:rsidRPr="00C403A7" w:rsidRDefault="00655280" w:rsidP="00655280">
      <w:r w:rsidRPr="00C403A7">
        <w:t>Пенсионные активы будут храниться в независимом банке-</w:t>
      </w:r>
      <w:proofErr w:type="spellStart"/>
      <w:r w:rsidRPr="00C403A7">
        <w:t>кастодиане</w:t>
      </w:r>
      <w:proofErr w:type="spellEnd"/>
      <w:r w:rsidRPr="00C403A7">
        <w:t xml:space="preserve"> и продолжат учитываться на индивидуальном пенсионном счете вкладчика в ЕНПФ. При этом средства отделены от активов самой управляющей компании.</w:t>
      </w:r>
    </w:p>
    <w:p w14:paraId="3F8ACCF7" w14:textId="77777777" w:rsidR="00655280" w:rsidRPr="00C403A7" w:rsidRDefault="00655280" w:rsidP="00655280">
      <w:r w:rsidRPr="00C403A7">
        <w:t xml:space="preserve">Также действуют ограничения на инвестиции: управляющие компании смогут вкладывать пенсионные средства только в разрешенные финансовые инструменты. Инвестирование в </w:t>
      </w:r>
      <w:proofErr w:type="spellStart"/>
      <w:r w:rsidRPr="00C403A7">
        <w:t>криптовалюты</w:t>
      </w:r>
      <w:proofErr w:type="spellEnd"/>
      <w:r w:rsidRPr="00C403A7">
        <w:t xml:space="preserve"> и другие </w:t>
      </w:r>
      <w:proofErr w:type="spellStart"/>
      <w:r w:rsidRPr="00C403A7">
        <w:t>высокорисковые</w:t>
      </w:r>
      <w:proofErr w:type="spellEnd"/>
      <w:r w:rsidRPr="00C403A7">
        <w:t xml:space="preserve"> цифровые активы не допускается.</w:t>
      </w:r>
    </w:p>
    <w:p w14:paraId="4AE5FFCA" w14:textId="77777777" w:rsidR="00655280" w:rsidRPr="00C403A7" w:rsidRDefault="00655280" w:rsidP="00655280">
      <w:r w:rsidRPr="00C403A7">
        <w:t>В настоящее время к управлению пенсионными активами допущены шесть управляющих инвестиционным портфелем компаний.</w:t>
      </w:r>
    </w:p>
    <w:p w14:paraId="22AF4200" w14:textId="7875D178" w:rsidR="00E35424" w:rsidRPr="00C403A7" w:rsidRDefault="00A32200" w:rsidP="00655280">
      <w:hyperlink r:id="rId50" w:history="1">
        <w:r w:rsidR="00655280" w:rsidRPr="00C403A7">
          <w:rPr>
            <w:rStyle w:val="a3"/>
          </w:rPr>
          <w:t>https://rus.baq.kz/investitsionnye-vozmozhnosti-vkladchikov-enpf-rasshiryat-s-sentyabrya-320037854/</w:t>
        </w:r>
      </w:hyperlink>
    </w:p>
    <w:p w14:paraId="7B232A0D" w14:textId="70530830" w:rsidR="00FC1BF7" w:rsidRPr="00C403A7" w:rsidRDefault="00FC1BF7" w:rsidP="00FC1BF7">
      <w:pPr>
        <w:pStyle w:val="2"/>
      </w:pPr>
      <w:bookmarkStart w:id="138" w:name="_Toc236809452"/>
      <w:r w:rsidRPr="00C403A7">
        <w:t xml:space="preserve">Exclusive.kz, 04.08.2026, Пенсионная система Казахстана на перепутье: предупреждение </w:t>
      </w:r>
      <w:proofErr w:type="spellStart"/>
      <w:r w:rsidRPr="00C403A7">
        <w:t>Болата</w:t>
      </w:r>
      <w:proofErr w:type="spellEnd"/>
      <w:r w:rsidRPr="00C403A7">
        <w:t xml:space="preserve"> </w:t>
      </w:r>
      <w:proofErr w:type="spellStart"/>
      <w:r w:rsidRPr="00C403A7">
        <w:t>Жамишева</w:t>
      </w:r>
      <w:bookmarkEnd w:id="138"/>
      <w:proofErr w:type="spellEnd"/>
    </w:p>
    <w:p w14:paraId="0F11414B" w14:textId="77777777" w:rsidR="00FC1BF7" w:rsidRPr="00C403A7" w:rsidRDefault="00FC1BF7" w:rsidP="00FC281E">
      <w:pPr>
        <w:pStyle w:val="3"/>
      </w:pPr>
      <w:bookmarkStart w:id="139" w:name="_Toc236809453"/>
      <w:r w:rsidRPr="00C403A7">
        <w:t xml:space="preserve">Пенсионная система Казахстана подходит к точке перелома: через полтора десятилетия в солидарной пенсионной системе практически не будет </w:t>
      </w:r>
      <w:proofErr w:type="spellStart"/>
      <w:r w:rsidRPr="00C403A7">
        <w:t>новыхназначений</w:t>
      </w:r>
      <w:proofErr w:type="spellEnd"/>
      <w:r w:rsidRPr="00C403A7">
        <w:t xml:space="preserve"> из-за отсутствия стажа работы на 1 января 1998 года, и средние размеры пенсий за счет республиканского бюджета начнут резко снижаться, а накоплений большинства граждан может оказаться недостаточным, чтобы компенсировать это снижение. Член неформальной рабочей группы по пенсионной реформе </w:t>
      </w:r>
      <w:proofErr w:type="spellStart"/>
      <w:r w:rsidRPr="00C403A7">
        <w:t>Болат</w:t>
      </w:r>
      <w:proofErr w:type="spellEnd"/>
      <w:r w:rsidRPr="00C403A7">
        <w:t xml:space="preserve"> </w:t>
      </w:r>
      <w:proofErr w:type="spellStart"/>
      <w:r w:rsidRPr="00C403A7">
        <w:t>Жамишев</w:t>
      </w:r>
      <w:proofErr w:type="spellEnd"/>
      <w:r w:rsidRPr="00C403A7">
        <w:t xml:space="preserve"> в интервью Exclusive.kz рассказал, какие решения предлагает группа экспертов и почему реформу нельзя сводить к одному изменению.</w:t>
      </w:r>
      <w:bookmarkEnd w:id="139"/>
    </w:p>
    <w:p w14:paraId="2402846F" w14:textId="77777777" w:rsidR="00FC1BF7" w:rsidRPr="00C403A7" w:rsidRDefault="00FC1BF7" w:rsidP="00FC1BF7">
      <w:r w:rsidRPr="00C403A7">
        <w:t>Пенсионная яма приближается</w:t>
      </w:r>
    </w:p>
    <w:p w14:paraId="0F9F53EB" w14:textId="77777777" w:rsidR="00FC1BF7" w:rsidRPr="00C403A7" w:rsidRDefault="00FC1BF7" w:rsidP="00FC1BF7">
      <w:r w:rsidRPr="00C403A7">
        <w:lastRenderedPageBreak/>
        <w:t xml:space="preserve">– В прошлом году была предпринята попытка представить концепцию пенсионной реформы от группы независимых экспертов, в числе которых были Вы, Григорий Марченко, Ураз </w:t>
      </w:r>
      <w:proofErr w:type="spellStart"/>
      <w:r w:rsidRPr="00C403A7">
        <w:t>Джандосов</w:t>
      </w:r>
      <w:proofErr w:type="spellEnd"/>
      <w:r w:rsidRPr="00C403A7">
        <w:t xml:space="preserve">, </w:t>
      </w:r>
      <w:proofErr w:type="spellStart"/>
      <w:r w:rsidRPr="00C403A7">
        <w:t>Кадыржан</w:t>
      </w:r>
      <w:proofErr w:type="spellEnd"/>
      <w:r w:rsidRPr="00C403A7">
        <w:t xml:space="preserve"> </w:t>
      </w:r>
      <w:proofErr w:type="spellStart"/>
      <w:r w:rsidRPr="00C403A7">
        <w:t>Дамитов</w:t>
      </w:r>
      <w:proofErr w:type="spellEnd"/>
      <w:r w:rsidRPr="00C403A7">
        <w:t xml:space="preserve">, Анвар </w:t>
      </w:r>
      <w:proofErr w:type="spellStart"/>
      <w:r w:rsidRPr="00C403A7">
        <w:t>Сайденов</w:t>
      </w:r>
      <w:proofErr w:type="spellEnd"/>
      <w:r w:rsidRPr="00C403A7">
        <w:t>, Елена Бахмутова, а также приведены актуарные расчеты ЕНПФ. Удалось ли вам в итоге донести до Правительства Вашу обеспокоенность нынешним состоянием пенсионной системы, и в чем заключалась главная идея Ваших предложений?</w:t>
      </w:r>
    </w:p>
    <w:p w14:paraId="6E631DAF" w14:textId="77777777" w:rsidR="00FC1BF7" w:rsidRPr="00C403A7" w:rsidRDefault="00FC1BF7" w:rsidP="00FC1BF7">
      <w:r w:rsidRPr="00C403A7">
        <w:t>– Наша неформальная рабочая группа появилась после конференции, посвященной 25-летию пенсионной реформы. Свои предложения мы внесли в правительство. Они обсуждались и обсуждаются госорганами в разных форматах встреч. Сейчас их рассматривают только в части использования обязательных пятипроцентных взносов работодателей, сведя до условной формулы 4+1. Я с этим не согласен, потому что наши предложения значительно шире.</w:t>
      </w:r>
    </w:p>
    <w:p w14:paraId="6B76AF11" w14:textId="77777777" w:rsidR="00FC1BF7" w:rsidRPr="00C403A7" w:rsidRDefault="00FC1BF7" w:rsidP="00FC1BF7">
      <w:r w:rsidRPr="00C403A7">
        <w:t xml:space="preserve">Сразу скажу: идеальных решений, которые были бы простыми, </w:t>
      </w:r>
      <w:proofErr w:type="spellStart"/>
      <w:r w:rsidRPr="00C403A7">
        <w:t>незатратными</w:t>
      </w:r>
      <w:proofErr w:type="spellEnd"/>
      <w:r w:rsidRPr="00C403A7">
        <w:t xml:space="preserve"> и без рисков, не существует. За годы пенсионной реформы накопилось много проблем, и решить их быстро невозможно.</w:t>
      </w:r>
    </w:p>
    <w:p w14:paraId="43271FFA" w14:textId="77777777" w:rsidR="00FC1BF7" w:rsidRPr="00C403A7" w:rsidRDefault="00FC1BF7" w:rsidP="00FC1BF7">
      <w:r w:rsidRPr="00C403A7">
        <w:t>Сегодня наша пенсионная система по многим показателям считается достаточно эффективной. Но у нее есть серьезный недостаток, который может перевесить все положительные моменты, Речь идет о таком показателе как адекватность размера пенсионных выплат. К 2040 году практически не останется людей, которым будут назначать солидарную пенсию за стаж до 1998 года. Это приведет к снижению коэффициента замещения, потому что сейчас уровень пенсий поддерживается во многом за счет солидарной части.</w:t>
      </w:r>
    </w:p>
    <w:p w14:paraId="4F029CF3" w14:textId="77777777" w:rsidR="00FC1BF7" w:rsidRPr="00C403A7" w:rsidRDefault="00FC1BF7" w:rsidP="00FC1BF7">
      <w:r w:rsidRPr="00C403A7">
        <w:t>Наше предложение – изменить параметры базовой пенсии. Сейчас она привязана к прожиточному минимуму, но это дает небольшие выплаты. Мы предлагаем привязать ее к минимальной заработной плате, а минимальную зарплату – к медианной заработной плате по стране.</w:t>
      </w:r>
    </w:p>
    <w:p w14:paraId="324BFC08" w14:textId="77777777" w:rsidR="00FC1BF7" w:rsidRPr="00C403A7" w:rsidRDefault="00FC1BF7" w:rsidP="00FC1BF7">
      <w:r w:rsidRPr="00C403A7">
        <w:t>– А мы можем это себе позволить?</w:t>
      </w:r>
    </w:p>
    <w:p w14:paraId="28108C02" w14:textId="77777777" w:rsidR="00FC1BF7" w:rsidRPr="00C403A7" w:rsidRDefault="00FC1BF7" w:rsidP="00FC1BF7">
      <w:r w:rsidRPr="00C403A7">
        <w:t>– Мы сейчас примерно столько и выплачиваем. Поэтому да, можем себе позволить. Мы не говорим о повышении расходов на пенсионное обеспечение из бюджета. Мы говорим о том, чтобы зафиксировать их на уровне 2,8–3% к ВВП, чтобы они не снижались.</w:t>
      </w:r>
    </w:p>
    <w:p w14:paraId="1DD7FF0C" w14:textId="77777777" w:rsidR="00FC1BF7" w:rsidRPr="00C403A7" w:rsidRDefault="00FC1BF7" w:rsidP="00FC1BF7">
      <w:r w:rsidRPr="00C403A7">
        <w:t>Потому что эта мнимая экономия потом обернется необходимостью существенно увеличивать бюджетные расходы на выплату пенсий. По рекомендациям ОЭСР, даже при наличии накопительного компонента расходы на пенсии должны составлять около 3–4% к ВВП. Мы говорим о минимальной планке.</w:t>
      </w:r>
    </w:p>
    <w:p w14:paraId="02602C6E" w14:textId="77777777" w:rsidR="00FC1BF7" w:rsidRPr="00C403A7" w:rsidRDefault="00FC1BF7" w:rsidP="00FC1BF7">
      <w:r w:rsidRPr="00C403A7">
        <w:t xml:space="preserve">Опыт других стран </w:t>
      </w:r>
      <w:proofErr w:type="gramStart"/>
      <w:r w:rsidRPr="00C403A7">
        <w:t>показывает</w:t>
      </w:r>
      <w:proofErr w:type="gramEnd"/>
      <w:r w:rsidRPr="00C403A7">
        <w:t xml:space="preserve"> как можно избежать ошибок. Например, Чили, где была внедрена накопительная система, в итоге тоже вернула солидарный компонент. Там, как и в Мексике и других странах с накопительными системами, на солидарную часть направляется около 3–4% ВВП.</w:t>
      </w:r>
    </w:p>
    <w:p w14:paraId="3E952CDC" w14:textId="77777777" w:rsidR="00FC1BF7" w:rsidRPr="00C403A7" w:rsidRDefault="00FC1BF7" w:rsidP="00FC1BF7">
      <w:r w:rsidRPr="00C403A7">
        <w:t>Мы предлагаем остановиться на нижней границе – 2,8–3% к ВВП, чтобы обеспечить базовую пенсию. При этом нужно признать проблему низкого охвата накопительной пенсионной системой. Есть люди, которые просто не хотят или не могут накапливать. Это факт, который необходимо учитывать, потому что на нем строятся и другие предложения, в том числе Министерства труда и социальной защиты.</w:t>
      </w:r>
    </w:p>
    <w:p w14:paraId="7BE6D6E7" w14:textId="77777777" w:rsidR="00FC1BF7" w:rsidRPr="00C403A7" w:rsidRDefault="00FC1BF7" w:rsidP="00FC1BF7">
      <w:r w:rsidRPr="00C403A7">
        <w:lastRenderedPageBreak/>
        <w:t xml:space="preserve">Например, сейчас для </w:t>
      </w:r>
      <w:proofErr w:type="spellStart"/>
      <w:r w:rsidRPr="00C403A7">
        <w:t>самозанятых</w:t>
      </w:r>
      <w:proofErr w:type="spellEnd"/>
      <w:r w:rsidRPr="00C403A7">
        <w:t xml:space="preserve"> установлены взносы в накопительную систему на уровне 2% от дохода. Но очевидно, что такие взносы не смогут обеспечить достаточный размер будущей пенсии.</w:t>
      </w:r>
    </w:p>
    <w:p w14:paraId="61CF4ABC" w14:textId="77777777" w:rsidR="00FC1BF7" w:rsidRPr="00C403A7" w:rsidRDefault="00FC1BF7" w:rsidP="00FC1BF7">
      <w:r w:rsidRPr="00C403A7">
        <w:t xml:space="preserve">Кроме того, сложно прогнозировать, какой будет структура занятости в будущем. Сегодня число </w:t>
      </w:r>
      <w:proofErr w:type="spellStart"/>
      <w:r w:rsidRPr="00C403A7">
        <w:t>самозанятых</w:t>
      </w:r>
      <w:proofErr w:type="spellEnd"/>
      <w:r w:rsidRPr="00C403A7">
        <w:t xml:space="preserve"> и индивидуальных предпринимателей растет, и это тоже нужно учитывать при реформировании пенсионной системы.</w:t>
      </w:r>
    </w:p>
    <w:p w14:paraId="68730103" w14:textId="77777777" w:rsidR="00FC1BF7" w:rsidRPr="00C403A7" w:rsidRDefault="00FC1BF7" w:rsidP="00FC1BF7">
      <w:r w:rsidRPr="00C403A7">
        <w:t>– Когда вы задаете им такой вопрос, почему именно 2%, что они отвечают?</w:t>
      </w:r>
    </w:p>
    <w:p w14:paraId="1EFAAD74" w14:textId="77777777" w:rsidR="00FC1BF7" w:rsidRPr="00C403A7" w:rsidRDefault="00FC1BF7" w:rsidP="00FC1BF7">
      <w:r w:rsidRPr="00C403A7">
        <w:t>– Четкого ответа нет. Когда устанавливали эти 2%, вопрос о том, какой размер пенсии в будущем они обеспечат, фактически не обсуждался.</w:t>
      </w:r>
    </w:p>
    <w:p w14:paraId="11DCFB0F" w14:textId="77777777" w:rsidR="00FC1BF7" w:rsidRPr="00C403A7" w:rsidRDefault="00FC1BF7" w:rsidP="00FC1BF7">
      <w:r w:rsidRPr="00C403A7">
        <w:t xml:space="preserve">Логика, почему это сделали, понятна, но она не учитывает главный вопрос – адекватное пенсионное обеспечение. Если ты устанавливаешь взнос в накопительную систему на уровне 2%, нужно одновременно объяснить </w:t>
      </w:r>
      <w:proofErr w:type="spellStart"/>
      <w:r w:rsidRPr="00C403A7">
        <w:t>самозанятым</w:t>
      </w:r>
      <w:proofErr w:type="spellEnd"/>
      <w:r w:rsidRPr="00C403A7">
        <w:t>, какую пенсию они в итоге будут получать.</w:t>
      </w:r>
    </w:p>
    <w:p w14:paraId="65981F9A" w14:textId="77777777" w:rsidR="00FC1BF7" w:rsidRPr="00C403A7" w:rsidRDefault="00FC1BF7" w:rsidP="00FC1BF7">
      <w:r w:rsidRPr="00C403A7">
        <w:t>Думаю, новая параметризация базовой пенсии может стать таким ответом. Например, если базовая пенсия будет составлять 90% от минимальной заработной платы, а минимальная зарплата будет привязана к медианной по стране, то человек будет понимать, какой уровень пенсии он гарантированно получит.</w:t>
      </w:r>
    </w:p>
    <w:p w14:paraId="180136C8" w14:textId="77777777" w:rsidR="00FC1BF7" w:rsidRPr="00C403A7" w:rsidRDefault="00FC1BF7" w:rsidP="00FC1BF7">
      <w:r w:rsidRPr="00C403A7">
        <w:t xml:space="preserve">Если для него этого недостаточно, тогда нужно участвовать в обязательных или добровольных накопительных системах, чтобы увеличить будущую пенсию. Это был бы честный диалог с большим количеством </w:t>
      </w:r>
      <w:proofErr w:type="spellStart"/>
      <w:r w:rsidRPr="00C403A7">
        <w:t>самозанятых</w:t>
      </w:r>
      <w:proofErr w:type="spellEnd"/>
      <w:r w:rsidRPr="00C403A7">
        <w:t>.</w:t>
      </w:r>
    </w:p>
    <w:p w14:paraId="019F5659" w14:textId="77777777" w:rsidR="00FC1BF7" w:rsidRPr="00C403A7" w:rsidRDefault="00FC1BF7" w:rsidP="00FC1BF7">
      <w:r w:rsidRPr="00C403A7">
        <w:t>Что касается наших предложений по накопительной пенсионной системе, то мы считаем, что 5% взносов от работодателей нужно перечислять на счета работников, за которых эти работодатели платят. В этом случае общий уровень взносов для наемных работников составит около 15%. А по рекомендациям ОЭСР именно такой уровень взносов в накопительную систему считается оптимальным.</w:t>
      </w:r>
    </w:p>
    <w:p w14:paraId="58C056F1" w14:textId="77777777" w:rsidR="00FC1BF7" w:rsidRPr="00C403A7" w:rsidRDefault="00FC1BF7" w:rsidP="00FC1BF7">
      <w:r w:rsidRPr="00C403A7">
        <w:t>– То есть вы предлагали, чтобы 5% работодатель отправлял на счет работника, а 10% оставались в ЕНПФ?</w:t>
      </w:r>
    </w:p>
    <w:p w14:paraId="65D447BF" w14:textId="77777777" w:rsidR="00FC1BF7" w:rsidRPr="00C403A7" w:rsidRDefault="00FC1BF7" w:rsidP="00FC1BF7">
      <w:r w:rsidRPr="00C403A7">
        <w:t xml:space="preserve">– Нет. Сейчас в ЕНПФ идет 10%, и мы предлагали добавить еще 5% на счета работников. Но в процессе обсуждения мы столкнулись с очевидной проблемой риска </w:t>
      </w:r>
      <w:proofErr w:type="spellStart"/>
      <w:r w:rsidRPr="00C403A7">
        <w:t>пережития</w:t>
      </w:r>
      <w:proofErr w:type="spellEnd"/>
      <w:r w:rsidRPr="00C403A7">
        <w:t xml:space="preserve"> собственных накоплений. Демографическая ситуация меняется, количество людей старше 80 лет растет, и такой риск становится все более реальным.</w:t>
      </w:r>
    </w:p>
    <w:p w14:paraId="1BD15AC8" w14:textId="77777777" w:rsidR="00FC1BF7" w:rsidRPr="00C403A7" w:rsidRDefault="00FC1BF7" w:rsidP="00FC1BF7">
      <w:r w:rsidRPr="00C403A7">
        <w:t>Даже при ставке накоплений 15% невозможно растянуть выплаты на продолжительный срок. Если человек живет значительно дольше среднего возраста, он в любом может исчерпать свои накопления.</w:t>
      </w:r>
    </w:p>
    <w:p w14:paraId="49946FD1" w14:textId="77777777" w:rsidR="00FC1BF7" w:rsidRPr="00C403A7" w:rsidRDefault="00FC1BF7" w:rsidP="00FC1BF7">
      <w:r w:rsidRPr="00C403A7">
        <w:t xml:space="preserve">Поэтому появилась идея: из этих дополнительных 5% четыре процента направлять на счета работников, а за счет однопроцентного взноса создать солидарную систему для людей старше 80 лет, чтобы исключить риск </w:t>
      </w:r>
      <w:proofErr w:type="spellStart"/>
      <w:r w:rsidRPr="00C403A7">
        <w:t>пережития</w:t>
      </w:r>
      <w:proofErr w:type="spellEnd"/>
      <w:r w:rsidRPr="00C403A7">
        <w:t xml:space="preserve"> своих накоплений. Этого одного процента достаточно, чтобы решить проблему.</w:t>
      </w:r>
    </w:p>
    <w:p w14:paraId="5E927180" w14:textId="77777777" w:rsidR="00FC1BF7" w:rsidRPr="00C403A7" w:rsidRDefault="00FC1BF7" w:rsidP="00FC1BF7">
      <w:r w:rsidRPr="00C403A7">
        <w:t>Изначально наше предложение было простым – направлять все 5% на счета работников. Но, думая о том, как исключить риск для долгожителей, мы пришли к этой модели.</w:t>
      </w:r>
    </w:p>
    <w:p w14:paraId="33192DC4" w14:textId="77777777" w:rsidR="00FC1BF7" w:rsidRPr="00C403A7" w:rsidRDefault="00FC1BF7" w:rsidP="00FC1BF7">
      <w:r w:rsidRPr="00C403A7">
        <w:lastRenderedPageBreak/>
        <w:t xml:space="preserve">Еще одно направление касается </w:t>
      </w:r>
      <w:proofErr w:type="spellStart"/>
      <w:r w:rsidRPr="00C403A7">
        <w:t>самозанятых</w:t>
      </w:r>
      <w:proofErr w:type="spellEnd"/>
      <w:r w:rsidRPr="00C403A7">
        <w:t xml:space="preserve"> и индивидуальных предпринимателей. Сейчас у многих из них установлены такие режимы, при которых взносы в накопительную систему минимальны и не обеспечат достаточную пенсию в будущем.</w:t>
      </w:r>
    </w:p>
    <w:p w14:paraId="67FD921D" w14:textId="77777777" w:rsidR="00FC1BF7" w:rsidRPr="00C403A7" w:rsidRDefault="00FC1BF7" w:rsidP="00FC1BF7">
      <w:r w:rsidRPr="00C403A7">
        <w:t xml:space="preserve">Мы предлагаем стимулировать их участие в накопительной системе. Такая практика существует во многих странах. Суть в том, что если </w:t>
      </w:r>
      <w:proofErr w:type="spellStart"/>
      <w:r w:rsidRPr="00C403A7">
        <w:t>самозанятый</w:t>
      </w:r>
      <w:proofErr w:type="spellEnd"/>
      <w:r w:rsidRPr="00C403A7">
        <w:t xml:space="preserve"> регулярно, 12 раз в год, перечисляет 10% от минимальной заработной платы, то государство дополнительно добавляет еще 5% от минимальной заработной платы. То есть поощряется не просто участие, а именно регулярное участие в накопительной системе.</w:t>
      </w:r>
    </w:p>
    <w:p w14:paraId="05DB618B" w14:textId="77777777" w:rsidR="00FC1BF7" w:rsidRPr="00C403A7" w:rsidRDefault="00FC1BF7" w:rsidP="00FC1BF7">
      <w:r w:rsidRPr="00C403A7">
        <w:t>– Но это больше для работодателей?</w:t>
      </w:r>
    </w:p>
    <w:p w14:paraId="4C39C067" w14:textId="77777777" w:rsidR="00FC1BF7" w:rsidRPr="00C403A7" w:rsidRDefault="00FC1BF7" w:rsidP="00FC1BF7">
      <w:r w:rsidRPr="00C403A7">
        <w:t xml:space="preserve">– Нет, это для </w:t>
      </w:r>
      <w:proofErr w:type="spellStart"/>
      <w:r w:rsidRPr="00C403A7">
        <w:t>самозанятых</w:t>
      </w:r>
      <w:proofErr w:type="spellEnd"/>
      <w:r w:rsidRPr="00C403A7">
        <w:t xml:space="preserve">. За наемных работников работодатель платит 5%, а за </w:t>
      </w:r>
      <w:proofErr w:type="spellStart"/>
      <w:r w:rsidRPr="00C403A7">
        <w:t>самозанятых</w:t>
      </w:r>
      <w:proofErr w:type="spellEnd"/>
      <w:r w:rsidRPr="00C403A7">
        <w:t xml:space="preserve"> никто не платит. Сейчас они сами перечисляют только 2%.</w:t>
      </w:r>
    </w:p>
    <w:p w14:paraId="5E96FE04" w14:textId="77777777" w:rsidR="00FC1BF7" w:rsidRPr="00C403A7" w:rsidRDefault="00FC1BF7" w:rsidP="00FC1BF7">
      <w:r w:rsidRPr="00C403A7">
        <w:t xml:space="preserve">Мы предлагаем стимулировать их участие в накопительной системе. Если </w:t>
      </w:r>
      <w:proofErr w:type="spellStart"/>
      <w:r w:rsidRPr="00C403A7">
        <w:t>самозанятый</w:t>
      </w:r>
      <w:proofErr w:type="spellEnd"/>
      <w:r w:rsidRPr="00C403A7">
        <w:t xml:space="preserve"> вместе со своими обязательными взносами регулярно перечисляет сумму, которая составляет 10% от минимальной заработной платы 12 раз в год, то государство добавляет ему еще 5% от минимальной заработной платы. Такой подход к стимулированию участия </w:t>
      </w:r>
      <w:proofErr w:type="spellStart"/>
      <w:r w:rsidRPr="00C403A7">
        <w:t>самозанятых</w:t>
      </w:r>
      <w:proofErr w:type="spellEnd"/>
      <w:r w:rsidRPr="00C403A7">
        <w:t xml:space="preserve"> в уплате обязательных взносов в социальные фонды уже показал эффективность во время пандемии, когда система бюджетного стимулирования социального страхования привела к значительному росту числа участников. Мы считаем, что этот опыт можно использовать и в пенсионной системе.</w:t>
      </w:r>
    </w:p>
    <w:p w14:paraId="619BCE0C" w14:textId="77777777" w:rsidR="00FC1BF7" w:rsidRPr="00C403A7" w:rsidRDefault="00FC1BF7" w:rsidP="00FC1BF7">
      <w:r w:rsidRPr="00C403A7">
        <w:t>Что касается расходов бюджета, то все наши предложения рассчитывались в рамках примерно 3% ВВП. Это не требует дополнительных средств, но потенциальный эффект может быть значительным.</w:t>
      </w:r>
    </w:p>
    <w:p w14:paraId="313C8019" w14:textId="77777777" w:rsidR="00FC1BF7" w:rsidRPr="00C403A7" w:rsidRDefault="00FC1BF7" w:rsidP="00FC1BF7">
      <w:r w:rsidRPr="00C403A7">
        <w:t>Еще один важный вопрос – управление пенсионными активами. Когда ликвидировали частные пенсионные фонды, это решение объяснялось проблемами с инвестициями в аффилированные компании и высокими комиссиями частных фондов. Но ответственность за это лежала прежде всего на регуляторе, который должен был контролировать эти процессы.</w:t>
      </w:r>
    </w:p>
    <w:p w14:paraId="790AFB79" w14:textId="77777777" w:rsidR="00FC1BF7" w:rsidRPr="00C403A7" w:rsidRDefault="00FC1BF7" w:rsidP="00FC1BF7">
      <w:r w:rsidRPr="00C403A7">
        <w:t>После передачи управления пенсионными активами Национальному банку институциональные проблемы превратились в системные. Люди перестали воспринимать накопления в ЕНПФ как свои собственные деньги. Национальный банк является надежным институтом для управления активами, но при этом у людей исчезло чувство собственности по отношению к своим накоплениям.</w:t>
      </w:r>
    </w:p>
    <w:p w14:paraId="355E3A3B" w14:textId="77777777" w:rsidR="00FC1BF7" w:rsidRPr="00C403A7" w:rsidRDefault="00FC1BF7" w:rsidP="00FC1BF7">
      <w:r w:rsidRPr="00C403A7">
        <w:t>Кроме того, возник вопрос эффективности управления. Когда частные пенсионные фонды существовали, их деятельность контролировал регулятор. Сейчас же эффективность управления пенсионными активами Национальным банком никто не оценивает, кроме него самого.</w:t>
      </w:r>
    </w:p>
    <w:p w14:paraId="7AECCB36" w14:textId="77777777" w:rsidR="00FC1BF7" w:rsidRPr="00C403A7" w:rsidRDefault="00FC1BF7" w:rsidP="00FC1BF7">
      <w:r w:rsidRPr="00C403A7">
        <w:t>5% от работодателей: решение проблемы или новая нагрузка</w:t>
      </w:r>
    </w:p>
    <w:p w14:paraId="693CD864" w14:textId="77777777" w:rsidR="00FC1BF7" w:rsidRPr="00C403A7" w:rsidRDefault="00FC1BF7" w:rsidP="00FC1BF7">
      <w:r w:rsidRPr="00C403A7">
        <w:t>– Что в итоге из вашей концепции было взято? Что вошло, а что не вошло? Часто бывает, что берут один компонент, но без остальных элементов система перестает работать.</w:t>
      </w:r>
    </w:p>
    <w:p w14:paraId="5E46653E" w14:textId="77777777" w:rsidR="00FC1BF7" w:rsidRPr="00C403A7" w:rsidRDefault="00FC1BF7" w:rsidP="00FC1BF7">
      <w:r w:rsidRPr="00C403A7">
        <w:t>– Концепции пенсионной реформы, внесенной в правительство, еще нет. Все находится на стадии обсуждения.</w:t>
      </w:r>
    </w:p>
    <w:p w14:paraId="4DA6F176" w14:textId="77777777" w:rsidR="00FC1BF7" w:rsidRPr="00C403A7" w:rsidRDefault="00FC1BF7" w:rsidP="00FC1BF7">
      <w:r w:rsidRPr="00C403A7">
        <w:lastRenderedPageBreak/>
        <w:t>Вы правильно сказали, что нельзя просто вырывать отдельные элементы из общей системы. Например, была идея перехода на сингапурскую модель, где можно использовать часть пенсионных накоплений на лечение и жилье. Но эту идею реализовали так, что это больше похоже на сворачивание накопительного компонента пенсионной системы.</w:t>
      </w:r>
    </w:p>
    <w:p w14:paraId="188A11F6" w14:textId="77777777" w:rsidR="00FC1BF7" w:rsidRPr="00C403A7" w:rsidRDefault="00FC1BF7" w:rsidP="00FC1BF7">
      <w:r w:rsidRPr="00C403A7">
        <w:t>В итоге при изъятии вместо реальных излишков накоплений стали учитывать будущие, гипотетические поступления человека. Получилось, что человек мог использовать деньги не из того, что он реально накопил, а из того, что он теоретически еще сможет накопить в будущем. Это привело к значительным изъятиям.</w:t>
      </w:r>
    </w:p>
    <w:p w14:paraId="03DFD8E5" w14:textId="77777777" w:rsidR="00FC1BF7" w:rsidRPr="00C403A7" w:rsidRDefault="00FC1BF7" w:rsidP="00FC1BF7">
      <w:r w:rsidRPr="00C403A7">
        <w:t>Сама идея использования части накоплений имеет право на жизнь, но только если человек действительно накопил достаточно средств, например, для покупки пенсионного аннуитета. Тогда разницу можно было бы разрешить использовать на другие цели.</w:t>
      </w:r>
    </w:p>
    <w:p w14:paraId="3D908A74" w14:textId="77777777" w:rsidR="00FC1BF7" w:rsidRPr="00C403A7" w:rsidRDefault="00FC1BF7" w:rsidP="00FC1BF7">
      <w:r w:rsidRPr="00C403A7">
        <w:t>К тому же сингапурская модель работает в другой системе и просто перенести ее невозможно. Для этого пришлось бы полностью перестраивать всю социальную систему, и это было признано на одном из обсуждений в Министерстве труда и социальной защиты нереализуемым.</w:t>
      </w:r>
    </w:p>
    <w:p w14:paraId="6D1C65FF" w14:textId="77777777" w:rsidR="00FC1BF7" w:rsidRPr="00C403A7" w:rsidRDefault="00FC1BF7" w:rsidP="00FC1BF7">
      <w:r w:rsidRPr="00C403A7">
        <w:t>– Полноценной концепции пока нет, но при этом уже принимаются конкретные и достаточно спорные решения. Например, повышение порога, изменение правил для управляющих компаний, которые могут привлекать до 100% пенсионных накоплений. Если нет четкого видения, зачем тогда предпринимать такие шаги?</w:t>
      </w:r>
    </w:p>
    <w:p w14:paraId="7581CA04" w14:textId="77777777" w:rsidR="00FC1BF7" w:rsidRPr="00C403A7" w:rsidRDefault="00FC1BF7" w:rsidP="00FC1BF7">
      <w:r w:rsidRPr="00C403A7">
        <w:t>– Я бы не сказал, что видения нет. Оно есть, в том числе у Министерства труда и социальной защиты. Их предложение заключается в том, чтобы использовать 5% взносов работодателей для создания нового уровня пенсионной системы. Логика министерства в том, что поскольку накоплений у значительной части населения будет недостаточно, и хватит только на несколько лет выплат, то есть проблема, которая появится в будущем. Сейчас пенсионеры получают пенсию из трех источников: базовая, солидарная и накопительная. Например, у тех, кто выходит на пенсию в ближайшие годы, средний размер пенсии составляет около 150 тысяч тенге, из которых значительную часть дает солидарная пенсия.</w:t>
      </w:r>
    </w:p>
    <w:p w14:paraId="0F2FE854" w14:textId="77777777" w:rsidR="00FC1BF7" w:rsidRPr="00C403A7" w:rsidRDefault="00FC1BF7" w:rsidP="00FC1BF7">
      <w:r w:rsidRPr="00C403A7">
        <w:t>Но когда солидарная система начнет уходить, накопительная система не сможет полностью ее компенсировать. Возникнет социальная яма для тех, кто будет выходить на пенсию примерно с 2030 по 2040 год. Именно поэтому я считаю, что начинать нужно не только с накопительной системы, а с изменения параметров базовой пенсии.</w:t>
      </w:r>
    </w:p>
    <w:p w14:paraId="3BF08F25" w14:textId="77777777" w:rsidR="00FC1BF7" w:rsidRPr="00C403A7" w:rsidRDefault="00FC1BF7" w:rsidP="00FC1BF7">
      <w:r w:rsidRPr="00C403A7">
        <w:t>– Сейчас это предложение, похоже, имеет все шансы быть принятым?</w:t>
      </w:r>
    </w:p>
    <w:p w14:paraId="16B053DD" w14:textId="77777777" w:rsidR="00FC1BF7" w:rsidRPr="00C403A7" w:rsidRDefault="00FC1BF7" w:rsidP="00FC1BF7">
      <w:r w:rsidRPr="00C403A7">
        <w:t>– Я сначала закончу с предложениями Министерства труда. Очевидно, что они видят проблему и хотят ее решить. И мы тоже за то, чтобы население гарантированно получало пенсии на достойном уровне. Но нам, членам рабочей группы, этот подход кажется неприемлемым. Предлагается создать на базе Государственного фонда социального страхования еще один уровень пенсионного обеспечения и направлять туда 5% взносов работодателей.</w:t>
      </w:r>
    </w:p>
    <w:p w14:paraId="058DFB76" w14:textId="77777777" w:rsidR="00FC1BF7" w:rsidRPr="00C403A7" w:rsidRDefault="00FC1BF7" w:rsidP="00FC1BF7">
      <w:r w:rsidRPr="00C403A7">
        <w:lastRenderedPageBreak/>
        <w:t>Министерство труда делало расчеты до 2050 года, и на первый взгляд ситуация выглядит неплохо – дефицита в этой системе не возникает. Но для пенсионной системы 2050 год – это уже близкая перспектива.</w:t>
      </w:r>
    </w:p>
    <w:p w14:paraId="32F49DDB" w14:textId="77777777" w:rsidR="00FC1BF7" w:rsidRPr="00C403A7" w:rsidRDefault="00FC1BF7" w:rsidP="00FC1BF7">
      <w:r w:rsidRPr="00C403A7">
        <w:t>Проблема в том, что любая новая система сначала выглядит устойчивой, пока она не стала зрелой. По расчетам ЕНПФ, которым я доверяю больше, потому что их актуарная модель использовалась и по рекомендации МВФ, в будущем там все же возникнет дефицит. И этот дефицит придется закрывать из бюджета. В итоге мы получим два уровня пенсионного обеспечения, которые будут поддерживаться государством: базовую пенсию напрямую из бюджета и социальную пенсию через фонд, который тоже потребует бюджетной поддержки. Это, на мой взгляд, неправильная конструкция.</w:t>
      </w:r>
    </w:p>
    <w:p w14:paraId="6D58B90A" w14:textId="77777777" w:rsidR="00FC1BF7" w:rsidRPr="00C403A7" w:rsidRDefault="00FC1BF7" w:rsidP="00FC1BF7">
      <w:r w:rsidRPr="00C403A7">
        <w:t>Кроме того, если мы будем игнорировать накопительную пенсионную систему, то получим выравнивание размеров пенсий. Все бюджетные пенсии в итоге становятся примерно одинаковыми, потому что хоть и учитываются стаж и зарплата, но в рамках установленных ограничений, к тому же пенсии за счет бюджета обычно в большей мере индексируются на инфляцию в части ее минимальных значений, чем более высокие размеры пенсий. Это также приводит к постепенному выравниванию размера пенсий всех пенсионеров.</w:t>
      </w:r>
    </w:p>
    <w:p w14:paraId="7FBFB6B4" w14:textId="77777777" w:rsidR="00FC1BF7" w:rsidRPr="00C403A7" w:rsidRDefault="00FC1BF7" w:rsidP="00FC1BF7">
      <w:r w:rsidRPr="00C403A7">
        <w:t>А накопительная система как раз позволяет учитывать личный вклад человека. Если человек делает большие взносы, он должен получать больше. Если человек вообще не участвует в системе, возникает вопрос, почему его пенсия должна быть такой же высокой.</w:t>
      </w:r>
    </w:p>
    <w:p w14:paraId="78D1242E" w14:textId="77777777" w:rsidR="00FC1BF7" w:rsidRPr="00C403A7" w:rsidRDefault="00FC1BF7" w:rsidP="00FC1BF7">
      <w:r w:rsidRPr="00C403A7">
        <w:t xml:space="preserve">Еще один спорный момент – это использование взносов работодателей. Получается, что работодатель платит не только за своих работников, а фактически за всех участников системы. Возникает вопрос: если </w:t>
      </w:r>
      <w:proofErr w:type="spellStart"/>
      <w:r w:rsidRPr="00C403A7">
        <w:t>самозанятый</w:t>
      </w:r>
      <w:proofErr w:type="spellEnd"/>
      <w:r w:rsidRPr="00C403A7">
        <w:t xml:space="preserve"> платит в ЕНПФ только 2% и больше ни в какую систему не делает взносов, почему сторонний </w:t>
      </w:r>
      <w:proofErr w:type="spellStart"/>
      <w:proofErr w:type="gramStart"/>
      <w:r w:rsidRPr="00C403A7">
        <w:t>работодатель,к</w:t>
      </w:r>
      <w:proofErr w:type="spellEnd"/>
      <w:proofErr w:type="gramEnd"/>
      <w:r w:rsidRPr="00C403A7">
        <w:t xml:space="preserve"> которому </w:t>
      </w:r>
      <w:proofErr w:type="spellStart"/>
      <w:r w:rsidRPr="00C403A7">
        <w:t>самозанятый</w:t>
      </w:r>
      <w:proofErr w:type="spellEnd"/>
      <w:r w:rsidRPr="00C403A7">
        <w:t xml:space="preserve"> не имеет никакого отношения, должен дополнительно обеспечивать его пенсионные выплаты? Это относится и к другим категориям граждан, не являющихся работниками предприятий, делающих взносы за своих работников.</w:t>
      </w:r>
    </w:p>
    <w:p w14:paraId="0A65DE3E" w14:textId="77777777" w:rsidR="00FC1BF7" w:rsidRPr="00C403A7" w:rsidRDefault="00FC1BF7" w:rsidP="00FC1BF7">
      <w:r w:rsidRPr="00C403A7">
        <w:t>– То есть, по сути, все перекладывается на работодателя? И это не стимулирует нанимать людей, если за каждого сотрудника придется дополнительно платить.</w:t>
      </w:r>
    </w:p>
    <w:p w14:paraId="010BA8CC" w14:textId="77777777" w:rsidR="00FC1BF7" w:rsidRPr="00C403A7" w:rsidRDefault="00FC1BF7" w:rsidP="00FC1BF7">
      <w:r w:rsidRPr="00C403A7">
        <w:t xml:space="preserve">– Да. Более того, если структура занятости будет меняться и количество </w:t>
      </w:r>
      <w:proofErr w:type="spellStart"/>
      <w:r w:rsidRPr="00C403A7">
        <w:t>самозанятых</w:t>
      </w:r>
      <w:proofErr w:type="spellEnd"/>
      <w:r w:rsidRPr="00C403A7">
        <w:t xml:space="preserve"> и индивидуальных предпринимателей существенно вырастет, что вполне возможно в современных условиях, эта система может столкнуться с проблемами еще быстрее.</w:t>
      </w:r>
    </w:p>
    <w:p w14:paraId="37575D65" w14:textId="77777777" w:rsidR="00FC1BF7" w:rsidRPr="00C403A7" w:rsidRDefault="00FC1BF7" w:rsidP="00FC1BF7">
      <w:r w:rsidRPr="00C403A7">
        <w:t xml:space="preserve">Цифровые технологии меняют рынок труда. Уже не всегда нужно работать в офисе с девяти до шести, многие профессии переходят на более гибкие форматы занятости. А это означает рост числа </w:t>
      </w:r>
      <w:proofErr w:type="spellStart"/>
      <w:r w:rsidRPr="00C403A7">
        <w:t>самозанятых</w:t>
      </w:r>
      <w:proofErr w:type="spellEnd"/>
      <w:r w:rsidRPr="00C403A7">
        <w:t xml:space="preserve"> и индивидуальных предпринимателей.</w:t>
      </w:r>
    </w:p>
    <w:p w14:paraId="2DA6C9E1" w14:textId="77777777" w:rsidR="00FC1BF7" w:rsidRPr="00C403A7" w:rsidRDefault="00FC1BF7" w:rsidP="00FC1BF7">
      <w:r w:rsidRPr="00C403A7">
        <w:t>Подводя итоги, хочу сказать, что проблем в пенсионной системе достаточно много. Решать их непросто, и любые предложения имеют свои плюсы и минусы. Но пенсионной реформой не должно заниматься только Министерство труда и социальной защиты. В этом процессе должны участвовать весь экономический и социальный блок Правительства, а также Национальный Банк.</w:t>
      </w:r>
    </w:p>
    <w:p w14:paraId="14B92C49" w14:textId="160CF8CF" w:rsidR="00655280" w:rsidRPr="00C403A7" w:rsidRDefault="00A32200" w:rsidP="00FC1BF7">
      <w:hyperlink r:id="rId51" w:history="1">
        <w:r w:rsidR="00FC1BF7" w:rsidRPr="00C403A7">
          <w:rPr>
            <w:rStyle w:val="a3"/>
          </w:rPr>
          <w:t>https://exclusive.kz/pensionnaja-sistema-kazahstana-na-perepute-preduprezhdenie-bolata-zhamisheva/</w:t>
        </w:r>
      </w:hyperlink>
    </w:p>
    <w:p w14:paraId="5B38CC49" w14:textId="77777777" w:rsidR="00FC1BF7" w:rsidRPr="00C403A7" w:rsidRDefault="00FC1BF7" w:rsidP="00FC1BF7"/>
    <w:p w14:paraId="0F91D1CE" w14:textId="77777777" w:rsidR="00111D7C" w:rsidRPr="00C403A7" w:rsidRDefault="00111D7C" w:rsidP="00111D7C">
      <w:pPr>
        <w:pStyle w:val="10"/>
      </w:pPr>
      <w:bookmarkStart w:id="140" w:name="_Toc99271715"/>
      <w:bookmarkStart w:id="141" w:name="_Toc99318660"/>
      <w:bookmarkStart w:id="142" w:name="_Toc165991080"/>
      <w:bookmarkStart w:id="143" w:name="_Toc236809454"/>
      <w:r w:rsidRPr="00C403A7">
        <w:t>Новости пенсионной отрасли стран дальнего зарубежья</w:t>
      </w:r>
      <w:bookmarkEnd w:id="140"/>
      <w:bookmarkEnd w:id="141"/>
      <w:bookmarkEnd w:id="142"/>
      <w:bookmarkEnd w:id="143"/>
    </w:p>
    <w:p w14:paraId="3816D3E8" w14:textId="77777777" w:rsidR="0072527F" w:rsidRPr="00C403A7" w:rsidRDefault="0072527F" w:rsidP="0072527F">
      <w:pPr>
        <w:pStyle w:val="2"/>
      </w:pPr>
      <w:bookmarkStart w:id="144" w:name="_Toc236809455"/>
      <w:bookmarkEnd w:id="108"/>
      <w:r w:rsidRPr="00C403A7">
        <w:t>МК Эстония, 04.08.2026, Опрос: снявшие пенсионные накопления хотят вернуться во вторую ступень</w:t>
      </w:r>
      <w:bookmarkEnd w:id="144"/>
    </w:p>
    <w:p w14:paraId="5ECC3370" w14:textId="77777777" w:rsidR="0072527F" w:rsidRPr="00C403A7" w:rsidRDefault="0072527F" w:rsidP="00FC281E">
      <w:pPr>
        <w:pStyle w:val="3"/>
      </w:pPr>
      <w:bookmarkStart w:id="145" w:name="_Toc236809456"/>
      <w:r w:rsidRPr="00C403A7">
        <w:t xml:space="preserve">Опрос, проведенный по заказу </w:t>
      </w:r>
      <w:proofErr w:type="spellStart"/>
      <w:r w:rsidRPr="00C403A7">
        <w:t>Luminor</w:t>
      </w:r>
      <w:proofErr w:type="spellEnd"/>
      <w:r w:rsidRPr="00C403A7">
        <w:t>, показывает, что желание вновь присоединиться ко второй ступени довольно велико: 31% из тех, кто забрал свои накопления, хотели бы снова начать копить, передает BNS.</w:t>
      </w:r>
      <w:bookmarkEnd w:id="145"/>
    </w:p>
    <w:p w14:paraId="5ADE2674" w14:textId="77777777" w:rsidR="0072527F" w:rsidRPr="00C403A7" w:rsidRDefault="0072527F" w:rsidP="0072527F">
      <w:r w:rsidRPr="00C403A7">
        <w:t xml:space="preserve">По словам управляющего пенсионными фондами </w:t>
      </w:r>
      <w:proofErr w:type="spellStart"/>
      <w:r w:rsidRPr="00C403A7">
        <w:t>Luminor</w:t>
      </w:r>
      <w:proofErr w:type="spellEnd"/>
      <w:r w:rsidRPr="00C403A7">
        <w:t xml:space="preserve"> </w:t>
      </w:r>
      <w:proofErr w:type="spellStart"/>
      <w:r w:rsidRPr="00C403A7">
        <w:t>Вахура</w:t>
      </w:r>
      <w:proofErr w:type="spellEnd"/>
      <w:r w:rsidRPr="00C403A7">
        <w:t xml:space="preserve"> </w:t>
      </w:r>
      <w:proofErr w:type="spellStart"/>
      <w:r w:rsidRPr="00C403A7">
        <w:t>Мадиссона</w:t>
      </w:r>
      <w:proofErr w:type="spellEnd"/>
      <w:r w:rsidRPr="00C403A7">
        <w:t>, результаты показывают, что часть вышедших из второй ступени пересмотрела свое прежнее решение и теперь хочет лучше обеспечить свое будущее.</w:t>
      </w:r>
    </w:p>
    <w:p w14:paraId="17761705" w14:textId="77777777" w:rsidR="0072527F" w:rsidRPr="00C403A7" w:rsidRDefault="0072527F" w:rsidP="0072527F">
      <w:r w:rsidRPr="00C403A7">
        <w:t>Почти пятая часть, или 19% респондентов, заявили, что забрали деньги из второй пенсионной ступени и не планируют к ней снова присоединяться. 11% забрали деньги, но хотели бы вернуться, а 6% инвестировали средства полностью или частично в третью ступень. Таким образом, около 31% из тех, кто забрал свои накопления, на самом деле хотели бы изменить свое решение и вновь присоединиться ко второй пенсионной ступени.</w:t>
      </w:r>
    </w:p>
    <w:p w14:paraId="285DDD5B" w14:textId="04D1F767" w:rsidR="0072527F" w:rsidRPr="00C403A7" w:rsidRDefault="00ED3B57" w:rsidP="0072527F">
      <w:r>
        <w:t>«</w:t>
      </w:r>
      <w:r w:rsidR="0072527F" w:rsidRPr="00C403A7">
        <w:t>Опрос показывает, что, хотя причины для выхода из второй ступени у людей были разными, значительная часть из них вновь видит необходимость в долгосрочных пенсионных накоплениях. Это важный сигнал, поскольку время — один из самых решающих факторов в накоплении. Чем дольше могут расти пенсионные активы, тем больше шансов создать к старости солидную финансовую подушку</w:t>
      </w:r>
      <w:r>
        <w:t>»</w:t>
      </w:r>
      <w:r w:rsidR="0072527F" w:rsidRPr="00C403A7">
        <w:t xml:space="preserve">, — сказал </w:t>
      </w:r>
      <w:proofErr w:type="spellStart"/>
      <w:r w:rsidR="0072527F" w:rsidRPr="00C403A7">
        <w:t>Мадиссон</w:t>
      </w:r>
      <w:proofErr w:type="spellEnd"/>
      <w:r w:rsidR="0072527F" w:rsidRPr="00C403A7">
        <w:t>.</w:t>
      </w:r>
    </w:p>
    <w:p w14:paraId="3401AAED" w14:textId="77777777" w:rsidR="0072527F" w:rsidRPr="00C403A7" w:rsidRDefault="0072527F" w:rsidP="0072527F">
      <w:r w:rsidRPr="00C403A7">
        <w:t>42% респондентов сообщили, что инвестируют в рамках второй ступени и планируют продолжать накопления. Еще 7% копят во второй ступени, но задумывались о выходе из нее. 16% опрошенных никогда не присоединялись ко второй ступени.</w:t>
      </w:r>
    </w:p>
    <w:p w14:paraId="3F0708C9" w14:textId="5CE51CB9" w:rsidR="0072527F" w:rsidRPr="00C403A7" w:rsidRDefault="0072527F" w:rsidP="0072527F">
      <w:r w:rsidRPr="00C403A7">
        <w:t xml:space="preserve">Особенно высокий интерес к возобновлению накоплений во второй ступени наблюдается среди молодежи. Из респондентов в возрасте 18–29 лет, забравших деньги, около 45% хотели бы снова присоединиться к пенсионной ступени. </w:t>
      </w:r>
      <w:r w:rsidR="00ED3B57">
        <w:t>«</w:t>
      </w:r>
      <w:r w:rsidRPr="00C403A7">
        <w:t>У молодых людей до пенсии больше всего времени, поэтому они больше всего и выиграют, если возобновят накопления как можно раньше. Пауза в несколько лет может показаться недолгой, но в рамках длительного периода накопления это означает, что у взносов и полученной доходности будет меньше времени для приумножения пенсионных активов</w:t>
      </w:r>
      <w:r w:rsidR="00ED3B57">
        <w:t>»</w:t>
      </w:r>
      <w:r w:rsidRPr="00C403A7">
        <w:t xml:space="preserve">, — отметил </w:t>
      </w:r>
      <w:proofErr w:type="spellStart"/>
      <w:r w:rsidRPr="00C403A7">
        <w:t>Мадиссон</w:t>
      </w:r>
      <w:proofErr w:type="spellEnd"/>
      <w:r w:rsidRPr="00C403A7">
        <w:t>.</w:t>
      </w:r>
    </w:p>
    <w:p w14:paraId="0BE8D3D3" w14:textId="381234E2" w:rsidR="0072527F" w:rsidRPr="00C403A7" w:rsidRDefault="0072527F" w:rsidP="0072527F">
      <w:r w:rsidRPr="00C403A7">
        <w:t xml:space="preserve">Согласно действующему законодательству, человек, забравший деньги из второй ступени до достижения пенсионного возраста, должен ждать десять лет для возобновления взносов. Законопроект, находящийся на рассмотрении в </w:t>
      </w:r>
      <w:proofErr w:type="spellStart"/>
      <w:r w:rsidRPr="00C403A7">
        <w:t>Рийгикогу</w:t>
      </w:r>
      <w:proofErr w:type="spellEnd"/>
      <w:r w:rsidRPr="00C403A7">
        <w:t xml:space="preserve">, может сократить этот период ожидания до пяти лет. </w:t>
      </w:r>
      <w:r w:rsidR="00ED3B57">
        <w:t>«</w:t>
      </w:r>
      <w:r w:rsidRPr="00C403A7">
        <w:t xml:space="preserve">Десять лет — это очень долгая пауза с точки зрения пенсионных накоплений. Пятилетний период ожидания сохранил бы весомость решения о выходе из ступени, но позволил бы людям, пересмотревшим </w:t>
      </w:r>
      <w:r w:rsidRPr="00C403A7">
        <w:lastRenderedPageBreak/>
        <w:t>свой выбор, вернуться в более разумные сроки. Результаты опроса показывают, что к такой возможности есть реальный интерес</w:t>
      </w:r>
      <w:r w:rsidR="00ED3B57">
        <w:t>»</w:t>
      </w:r>
      <w:r w:rsidRPr="00C403A7">
        <w:t xml:space="preserve">, — пояснил </w:t>
      </w:r>
      <w:proofErr w:type="spellStart"/>
      <w:r w:rsidRPr="00C403A7">
        <w:t>Мадиссон</w:t>
      </w:r>
      <w:proofErr w:type="spellEnd"/>
      <w:r w:rsidRPr="00C403A7">
        <w:t>.</w:t>
      </w:r>
    </w:p>
    <w:p w14:paraId="7E130018" w14:textId="1B5FA388" w:rsidR="0072527F" w:rsidRPr="00C403A7" w:rsidRDefault="0072527F" w:rsidP="0072527F">
      <w:r w:rsidRPr="00C403A7">
        <w:t xml:space="preserve">Управляющий фондами </w:t>
      </w:r>
      <w:proofErr w:type="spellStart"/>
      <w:r w:rsidRPr="00C403A7">
        <w:t>Luminor</w:t>
      </w:r>
      <w:proofErr w:type="spellEnd"/>
      <w:r w:rsidRPr="00C403A7">
        <w:t xml:space="preserve"> подчеркнул, что возобновление накоплений не отменяет возникшую паузу. </w:t>
      </w:r>
      <w:r w:rsidR="00ED3B57">
        <w:t>«</w:t>
      </w:r>
      <w:r w:rsidRPr="00C403A7">
        <w:t>Чем раньше человек снова начнет копить, тем больше времени останется для приумножения пенсионных активов. Поэтому стоит регулярно следить за своим долгосрочным пенсионным планом и оценивать совокупную роль второй, третьей ступени и прочих сбережений</w:t>
      </w:r>
      <w:r w:rsidR="00ED3B57">
        <w:t>»</w:t>
      </w:r>
      <w:r w:rsidRPr="00C403A7">
        <w:t xml:space="preserve">, — добавил </w:t>
      </w:r>
      <w:proofErr w:type="spellStart"/>
      <w:r w:rsidRPr="00C403A7">
        <w:t>Мадиссон</w:t>
      </w:r>
      <w:proofErr w:type="spellEnd"/>
      <w:r w:rsidRPr="00C403A7">
        <w:t>.</w:t>
      </w:r>
    </w:p>
    <w:p w14:paraId="682A7CE9" w14:textId="65D3CB89" w:rsidR="00CA32BC" w:rsidRPr="00C403A7" w:rsidRDefault="00A32200" w:rsidP="0072527F">
      <w:hyperlink r:id="rId52" w:history="1">
        <w:r w:rsidR="0072527F" w:rsidRPr="00C403A7">
          <w:rPr>
            <w:rStyle w:val="a3"/>
          </w:rPr>
          <w:t>https://www.mke.ee/sobytiya/opros-snyavshie-pensionnye-nakopleniya-hotyat-vernutsya-vo-vtoruyu-stupen/</w:t>
        </w:r>
      </w:hyperlink>
    </w:p>
    <w:p w14:paraId="6C9598DE" w14:textId="77777777" w:rsidR="00DA1B6F" w:rsidRPr="00160916" w:rsidRDefault="00DA1B6F" w:rsidP="00DA1B6F">
      <w:pPr>
        <w:pStyle w:val="2"/>
      </w:pPr>
      <w:bookmarkStart w:id="146" w:name="_Toc236809457"/>
      <w:proofErr w:type="spellStart"/>
      <w:r w:rsidRPr="00DA1B6F">
        <w:rPr>
          <w:lang w:val="en-US"/>
        </w:rPr>
        <w:t>pattayapeople</w:t>
      </w:r>
      <w:proofErr w:type="spellEnd"/>
      <w:r w:rsidRPr="00160916">
        <w:t>.</w:t>
      </w:r>
      <w:proofErr w:type="spellStart"/>
      <w:r w:rsidRPr="00DA1B6F">
        <w:rPr>
          <w:lang w:val="en-US"/>
        </w:rPr>
        <w:t>ru</w:t>
      </w:r>
      <w:proofErr w:type="spellEnd"/>
      <w:r w:rsidRPr="00160916">
        <w:t xml:space="preserve">, 05.08.2026, Таиланд запустит индивидуальные сбережения </w:t>
      </w:r>
      <w:r w:rsidRPr="00DA1B6F">
        <w:rPr>
          <w:lang w:val="en-US"/>
        </w:rPr>
        <w:t>TISA</w:t>
      </w:r>
      <w:r w:rsidRPr="00160916">
        <w:t xml:space="preserve"> в</w:t>
      </w:r>
      <w:r w:rsidRPr="00DA1B6F">
        <w:rPr>
          <w:lang w:val="en-US"/>
        </w:rPr>
        <w:t> </w:t>
      </w:r>
      <w:r w:rsidRPr="00160916">
        <w:t>2026</w:t>
      </w:r>
      <w:bookmarkEnd w:id="146"/>
    </w:p>
    <w:p w14:paraId="71A1414F" w14:textId="77777777" w:rsidR="00DA1B6F" w:rsidRPr="00160916" w:rsidRDefault="00DA1B6F" w:rsidP="00DA1B6F">
      <w:pPr>
        <w:pStyle w:val="3"/>
      </w:pPr>
      <w:bookmarkStart w:id="147" w:name="_Toc236809458"/>
      <w:r w:rsidRPr="00160916">
        <w:t xml:space="preserve">Министерство финансов Таиланда планирует запустить новую программу индивидуальных сберегательных счетов, известную как </w:t>
      </w:r>
      <w:r w:rsidRPr="00DA1B6F">
        <w:rPr>
          <w:lang w:val="en-US"/>
        </w:rPr>
        <w:t>Thailand</w:t>
      </w:r>
      <w:r w:rsidRPr="00160916">
        <w:t xml:space="preserve"> </w:t>
      </w:r>
      <w:r w:rsidRPr="00DA1B6F">
        <w:rPr>
          <w:lang w:val="en-US"/>
        </w:rPr>
        <w:t>Individual</w:t>
      </w:r>
      <w:r w:rsidRPr="00160916">
        <w:t xml:space="preserve"> </w:t>
      </w:r>
      <w:r w:rsidRPr="00DA1B6F">
        <w:rPr>
          <w:lang w:val="en-US"/>
        </w:rPr>
        <w:t>Savings</w:t>
      </w:r>
      <w:r w:rsidRPr="00160916">
        <w:t xml:space="preserve"> </w:t>
      </w:r>
      <w:r w:rsidRPr="00DA1B6F">
        <w:rPr>
          <w:lang w:val="en-US"/>
        </w:rPr>
        <w:t>Account</w:t>
      </w:r>
      <w:r w:rsidRPr="00160916">
        <w:t xml:space="preserve"> (</w:t>
      </w:r>
      <w:r w:rsidRPr="00DA1B6F">
        <w:rPr>
          <w:lang w:val="en-US"/>
        </w:rPr>
        <w:t>TISA</w:t>
      </w:r>
      <w:r w:rsidRPr="00160916">
        <w:t>), к</w:t>
      </w:r>
      <w:r w:rsidRPr="00DA1B6F">
        <w:rPr>
          <w:lang w:val="en-US"/>
        </w:rPr>
        <w:t> </w:t>
      </w:r>
      <w:r w:rsidRPr="00160916">
        <w:t>сентябрю 2026 года. Эта инициатива призвана дополнительно стимулировать накопления населения, опираясь на</w:t>
      </w:r>
      <w:r w:rsidRPr="00DA1B6F">
        <w:rPr>
          <w:lang w:val="en-US"/>
        </w:rPr>
        <w:t> </w:t>
      </w:r>
      <w:r w:rsidRPr="00160916">
        <w:t>успешный опыт государственной программы розничных облигаций под названием «</w:t>
      </w:r>
      <w:proofErr w:type="spellStart"/>
      <w:r w:rsidRPr="00160916">
        <w:t>Аом</w:t>
      </w:r>
      <w:proofErr w:type="spellEnd"/>
      <w:r w:rsidRPr="00160916">
        <w:t xml:space="preserve"> Плюс» («Сбережения Плюс»). Главная цель новой программы</w:t>
      </w:r>
      <w:r w:rsidRPr="00DA1B6F">
        <w:rPr>
          <w:lang w:val="en-US"/>
        </w:rPr>
        <w:t> </w:t>
      </w:r>
      <w:r w:rsidRPr="00160916">
        <w:t>— поощрение долгосрочных сбережений для обеспечения гражданам Королевства достаточных финансовых ресурсов к</w:t>
      </w:r>
      <w:r w:rsidRPr="00DA1B6F">
        <w:rPr>
          <w:lang w:val="en-US"/>
        </w:rPr>
        <w:t> </w:t>
      </w:r>
      <w:r w:rsidRPr="00160916">
        <w:t>моменту выхода на</w:t>
      </w:r>
      <w:r w:rsidRPr="00DA1B6F">
        <w:rPr>
          <w:lang w:val="en-US"/>
        </w:rPr>
        <w:t> </w:t>
      </w:r>
      <w:r w:rsidRPr="00160916">
        <w:t>пенсию.</w:t>
      </w:r>
      <w:bookmarkEnd w:id="147"/>
    </w:p>
    <w:p w14:paraId="525358B4" w14:textId="77777777" w:rsidR="00DA1B6F" w:rsidRPr="00160916" w:rsidRDefault="00DA1B6F" w:rsidP="00DA1B6F">
      <w:r w:rsidRPr="00160916">
        <w:t xml:space="preserve">Как сообщил министр финансов </w:t>
      </w:r>
      <w:proofErr w:type="spellStart"/>
      <w:r w:rsidRPr="00160916">
        <w:t>Энити</w:t>
      </w:r>
      <w:proofErr w:type="spellEnd"/>
      <w:r w:rsidRPr="00160916">
        <w:t xml:space="preserve"> </w:t>
      </w:r>
      <w:proofErr w:type="spellStart"/>
      <w:r w:rsidRPr="00160916">
        <w:t>Нититханпрапас</w:t>
      </w:r>
      <w:proofErr w:type="spellEnd"/>
      <w:r w:rsidRPr="00160916">
        <w:t>, к</w:t>
      </w:r>
      <w:r w:rsidRPr="00DA1B6F">
        <w:rPr>
          <w:lang w:val="en-US"/>
        </w:rPr>
        <w:t> </w:t>
      </w:r>
      <w:r w:rsidRPr="00160916">
        <w:t xml:space="preserve">сентябрю 2026 года министерство также намерено завершить разработку детальной инвестиционной структуры </w:t>
      </w:r>
      <w:r w:rsidRPr="00DA1B6F">
        <w:rPr>
          <w:lang w:val="en-US"/>
        </w:rPr>
        <w:t>TISA</w:t>
      </w:r>
      <w:r w:rsidRPr="00160916">
        <w:t>. Создание новой программы обусловлено стремительным старением населения Таиланда. В</w:t>
      </w:r>
      <w:r w:rsidRPr="00DA1B6F">
        <w:rPr>
          <w:lang w:val="en-US"/>
        </w:rPr>
        <w:t> </w:t>
      </w:r>
      <w:r w:rsidRPr="00160916">
        <w:t>настоящее время около 20%</w:t>
      </w:r>
      <w:r w:rsidRPr="00DA1B6F">
        <w:rPr>
          <w:lang w:val="en-US"/>
        </w:rPr>
        <w:t> </w:t>
      </w:r>
      <w:r w:rsidRPr="00160916">
        <w:t>жителей страны уже достигли возраста 60</w:t>
      </w:r>
      <w:r w:rsidRPr="00DA1B6F">
        <w:rPr>
          <w:lang w:val="en-US"/>
        </w:rPr>
        <w:t> </w:t>
      </w:r>
      <w:r w:rsidRPr="00160916">
        <w:t>лет и</w:t>
      </w:r>
      <w:r w:rsidRPr="00DA1B6F">
        <w:rPr>
          <w:lang w:val="en-US"/>
        </w:rPr>
        <w:t> </w:t>
      </w:r>
      <w:r w:rsidRPr="00160916">
        <w:t>старше, при этом общий уровень сбережений домохозяйств остаётся относительно низким, что создаёт значительные вызовы для национальной экономики и</w:t>
      </w:r>
      <w:r w:rsidRPr="00DA1B6F">
        <w:rPr>
          <w:lang w:val="en-US"/>
        </w:rPr>
        <w:t> </w:t>
      </w:r>
      <w:r w:rsidRPr="00160916">
        <w:t>системы социального обеспечения.</w:t>
      </w:r>
    </w:p>
    <w:p w14:paraId="627EC589" w14:textId="77777777" w:rsidR="00DA1B6F" w:rsidRPr="00160916" w:rsidRDefault="00DA1B6F" w:rsidP="00DA1B6F">
      <w:r w:rsidRPr="00160916">
        <w:t xml:space="preserve">Программа </w:t>
      </w:r>
      <w:r w:rsidRPr="00DA1B6F">
        <w:rPr>
          <w:lang w:val="en-US"/>
        </w:rPr>
        <w:t>TISA</w:t>
      </w:r>
      <w:r w:rsidRPr="00160916">
        <w:t xml:space="preserve"> будет существенно отличаться от</w:t>
      </w:r>
      <w:r w:rsidRPr="00DA1B6F">
        <w:rPr>
          <w:lang w:val="en-US"/>
        </w:rPr>
        <w:t> </w:t>
      </w:r>
      <w:r w:rsidRPr="00160916">
        <w:t>предыдущих инвестиционных продуктов, предлагавших налоговые льготы. К</w:t>
      </w:r>
      <w:r w:rsidRPr="00DA1B6F">
        <w:rPr>
          <w:lang w:val="en-US"/>
        </w:rPr>
        <w:t> </w:t>
      </w:r>
      <w:r w:rsidRPr="00160916">
        <w:t xml:space="preserve">таким продуктам ранее относились </w:t>
      </w:r>
      <w:r w:rsidRPr="00DA1B6F">
        <w:rPr>
          <w:lang w:val="en-US"/>
        </w:rPr>
        <w:t>Long</w:t>
      </w:r>
      <w:r w:rsidRPr="00160916">
        <w:t>-</w:t>
      </w:r>
      <w:r w:rsidRPr="00DA1B6F">
        <w:rPr>
          <w:lang w:val="en-US"/>
        </w:rPr>
        <w:t>Term</w:t>
      </w:r>
      <w:r w:rsidRPr="00160916">
        <w:t xml:space="preserve"> </w:t>
      </w:r>
      <w:r w:rsidRPr="00DA1B6F">
        <w:rPr>
          <w:lang w:val="en-US"/>
        </w:rPr>
        <w:t>Equity</w:t>
      </w:r>
      <w:r w:rsidRPr="00160916">
        <w:t xml:space="preserve"> </w:t>
      </w:r>
      <w:r w:rsidRPr="00DA1B6F">
        <w:rPr>
          <w:lang w:val="en-US"/>
        </w:rPr>
        <w:t>Fund</w:t>
      </w:r>
      <w:r w:rsidRPr="00160916">
        <w:t xml:space="preserve"> (</w:t>
      </w:r>
      <w:r w:rsidRPr="00DA1B6F">
        <w:rPr>
          <w:lang w:val="en-US"/>
        </w:rPr>
        <w:t>LTF </w:t>
      </w:r>
      <w:r w:rsidRPr="00160916">
        <w:t>— фонды долгосрочных инвестиций в</w:t>
      </w:r>
      <w:r w:rsidRPr="00DA1B6F">
        <w:rPr>
          <w:lang w:val="en-US"/>
        </w:rPr>
        <w:t> </w:t>
      </w:r>
      <w:r w:rsidRPr="00160916">
        <w:t xml:space="preserve">акции), </w:t>
      </w:r>
      <w:r w:rsidRPr="00DA1B6F">
        <w:rPr>
          <w:lang w:val="en-US"/>
        </w:rPr>
        <w:t>Retirement</w:t>
      </w:r>
      <w:r w:rsidRPr="00160916">
        <w:t xml:space="preserve"> </w:t>
      </w:r>
      <w:r w:rsidRPr="00DA1B6F">
        <w:rPr>
          <w:lang w:val="en-US"/>
        </w:rPr>
        <w:t>Mutual</w:t>
      </w:r>
      <w:r w:rsidRPr="00160916">
        <w:t xml:space="preserve"> </w:t>
      </w:r>
      <w:r w:rsidRPr="00DA1B6F">
        <w:rPr>
          <w:lang w:val="en-US"/>
        </w:rPr>
        <w:t>Fund</w:t>
      </w:r>
      <w:r w:rsidRPr="00160916">
        <w:t xml:space="preserve"> (</w:t>
      </w:r>
      <w:r w:rsidRPr="00DA1B6F">
        <w:rPr>
          <w:lang w:val="en-US"/>
        </w:rPr>
        <w:t>RMF </w:t>
      </w:r>
      <w:r w:rsidRPr="00160916">
        <w:t>— пенсионные взаимные фонды) и</w:t>
      </w:r>
      <w:r w:rsidRPr="00DA1B6F">
        <w:rPr>
          <w:lang w:val="en-US"/>
        </w:rPr>
        <w:t> Super</w:t>
      </w:r>
      <w:r w:rsidRPr="00160916">
        <w:t xml:space="preserve"> </w:t>
      </w:r>
      <w:r w:rsidRPr="00DA1B6F">
        <w:rPr>
          <w:lang w:val="en-US"/>
        </w:rPr>
        <w:t>Savings</w:t>
      </w:r>
      <w:r w:rsidRPr="00160916">
        <w:t xml:space="preserve"> </w:t>
      </w:r>
      <w:r w:rsidRPr="00DA1B6F">
        <w:rPr>
          <w:lang w:val="en-US"/>
        </w:rPr>
        <w:t>Fund</w:t>
      </w:r>
      <w:r w:rsidRPr="00160916">
        <w:t xml:space="preserve"> (</w:t>
      </w:r>
      <w:r w:rsidRPr="00DA1B6F">
        <w:rPr>
          <w:lang w:val="en-US"/>
        </w:rPr>
        <w:t>SSF </w:t>
      </w:r>
      <w:r w:rsidRPr="00160916">
        <w:t xml:space="preserve">— </w:t>
      </w:r>
      <w:proofErr w:type="spellStart"/>
      <w:r w:rsidRPr="00160916">
        <w:t>суперсберегательные</w:t>
      </w:r>
      <w:proofErr w:type="spellEnd"/>
      <w:r w:rsidRPr="00160916">
        <w:t xml:space="preserve"> фонды). Прежние схемы имели свои специфические условия и</w:t>
      </w:r>
      <w:r w:rsidRPr="00DA1B6F">
        <w:rPr>
          <w:lang w:val="en-US"/>
        </w:rPr>
        <w:t> </w:t>
      </w:r>
      <w:r w:rsidRPr="00160916">
        <w:t>ограничения, в</w:t>
      </w:r>
      <w:r w:rsidRPr="00DA1B6F">
        <w:rPr>
          <w:lang w:val="en-US"/>
        </w:rPr>
        <w:t> </w:t>
      </w:r>
      <w:r w:rsidRPr="00160916">
        <w:t>то</w:t>
      </w:r>
      <w:r w:rsidRPr="00DA1B6F">
        <w:rPr>
          <w:lang w:val="en-US"/>
        </w:rPr>
        <w:t> </w:t>
      </w:r>
      <w:r w:rsidRPr="00160916">
        <w:t xml:space="preserve">время как </w:t>
      </w:r>
      <w:r w:rsidRPr="00DA1B6F">
        <w:rPr>
          <w:lang w:val="en-US"/>
        </w:rPr>
        <w:t>TISA</w:t>
      </w:r>
      <w:r w:rsidRPr="00160916">
        <w:t xml:space="preserve"> нацелена на</w:t>
      </w:r>
      <w:r w:rsidRPr="00DA1B6F">
        <w:rPr>
          <w:lang w:val="en-US"/>
        </w:rPr>
        <w:t> </w:t>
      </w:r>
      <w:r w:rsidRPr="00160916">
        <w:t>предоставление большей гибкости.</w:t>
      </w:r>
    </w:p>
    <w:p w14:paraId="346CF1EF" w14:textId="77777777" w:rsidR="00DA1B6F" w:rsidRPr="00160916" w:rsidRDefault="00DA1B6F" w:rsidP="00DA1B6F">
      <w:r w:rsidRPr="00160916">
        <w:t>Ключевой особенностью новой системы станет возможность для каждого гражданина выбирать инвестиционные варианты в</w:t>
      </w:r>
      <w:r w:rsidRPr="00DA1B6F">
        <w:rPr>
          <w:lang w:val="en-US"/>
        </w:rPr>
        <w:t> </w:t>
      </w:r>
      <w:r w:rsidRPr="00160916">
        <w:t>соответствии со</w:t>
      </w:r>
      <w:r w:rsidRPr="00DA1B6F">
        <w:rPr>
          <w:lang w:val="en-US"/>
        </w:rPr>
        <w:t> </w:t>
      </w:r>
      <w:r w:rsidRPr="00160916">
        <w:t>своим индивидуальным уровнем толерантности к</w:t>
      </w:r>
      <w:r w:rsidRPr="00DA1B6F">
        <w:rPr>
          <w:lang w:val="en-US"/>
        </w:rPr>
        <w:t> </w:t>
      </w:r>
      <w:r w:rsidRPr="00160916">
        <w:t>риску. Это позволит как начинающим, так и</w:t>
      </w:r>
      <w:r w:rsidRPr="00DA1B6F">
        <w:rPr>
          <w:lang w:val="en-US"/>
        </w:rPr>
        <w:t> </w:t>
      </w:r>
      <w:r w:rsidRPr="00160916">
        <w:t>опытным инвесторам более точно настроить свои сберегательные стратегии под личные финансовые цели и</w:t>
      </w:r>
      <w:r w:rsidRPr="00DA1B6F">
        <w:rPr>
          <w:lang w:val="en-US"/>
        </w:rPr>
        <w:t> </w:t>
      </w:r>
      <w:r w:rsidRPr="00160916">
        <w:t>представления о</w:t>
      </w:r>
      <w:r w:rsidRPr="00DA1B6F">
        <w:rPr>
          <w:lang w:val="en-US"/>
        </w:rPr>
        <w:t> </w:t>
      </w:r>
      <w:r w:rsidRPr="00160916">
        <w:t>допустимом риске, что не</w:t>
      </w:r>
      <w:r w:rsidRPr="00DA1B6F">
        <w:rPr>
          <w:lang w:val="en-US"/>
        </w:rPr>
        <w:t> </w:t>
      </w:r>
      <w:r w:rsidRPr="00160916">
        <w:t>всегда было возможно в</w:t>
      </w:r>
      <w:r w:rsidRPr="00DA1B6F">
        <w:rPr>
          <w:lang w:val="en-US"/>
        </w:rPr>
        <w:t> </w:t>
      </w:r>
      <w:r w:rsidRPr="00160916">
        <w:t>предыдущих, более унифицированных программах.</w:t>
      </w:r>
    </w:p>
    <w:p w14:paraId="528A3D82" w14:textId="77777777" w:rsidR="00DA1B6F" w:rsidRPr="00160916" w:rsidRDefault="00DA1B6F" w:rsidP="00DA1B6F">
      <w:r w:rsidRPr="00160916">
        <w:t xml:space="preserve">Ожидается, что накопленные средства через программу </w:t>
      </w:r>
      <w:r w:rsidRPr="00DA1B6F">
        <w:rPr>
          <w:lang w:val="en-US"/>
        </w:rPr>
        <w:t>TISA</w:t>
      </w:r>
      <w:r w:rsidRPr="00160916">
        <w:t xml:space="preserve"> также окажут значительную поддержку развитию фондового рынка Таиланда. Увеличение притока капитала от</w:t>
      </w:r>
      <w:r w:rsidRPr="00DA1B6F">
        <w:rPr>
          <w:lang w:val="en-US"/>
        </w:rPr>
        <w:t> </w:t>
      </w:r>
      <w:r w:rsidRPr="00160916">
        <w:t>частных инвесторов будет способствовать углублению и</w:t>
      </w:r>
      <w:r w:rsidRPr="00DA1B6F">
        <w:rPr>
          <w:lang w:val="en-US"/>
        </w:rPr>
        <w:t> </w:t>
      </w:r>
      <w:r w:rsidRPr="00160916">
        <w:t xml:space="preserve">повышению ликвидности рынка. Кроме того, данная инициатива призвана стимулировать молодое </w:t>
      </w:r>
      <w:r w:rsidRPr="00160916">
        <w:lastRenderedPageBreak/>
        <w:t>поколение начинать инвестировать и</w:t>
      </w:r>
      <w:r w:rsidRPr="00DA1B6F">
        <w:rPr>
          <w:lang w:val="en-US"/>
        </w:rPr>
        <w:t> </w:t>
      </w:r>
      <w:r w:rsidRPr="00160916">
        <w:t>накапливать средства через фондовый рынок с</w:t>
      </w:r>
      <w:r w:rsidRPr="00DA1B6F">
        <w:rPr>
          <w:lang w:val="en-US"/>
        </w:rPr>
        <w:t> </w:t>
      </w:r>
      <w:r w:rsidRPr="00160916">
        <w:t>самого начала трудовой деятельности, формируя культуру финансовой грамотности.</w:t>
      </w:r>
    </w:p>
    <w:p w14:paraId="1C667C58" w14:textId="77777777" w:rsidR="00DA1B6F" w:rsidRPr="00160916" w:rsidRDefault="00DA1B6F" w:rsidP="00DA1B6F">
      <w:r w:rsidRPr="00160916">
        <w:t xml:space="preserve">Правительство Королевства Таиланд продолжает прорабатывать структуру налоговых вычетов для программы </w:t>
      </w:r>
      <w:r w:rsidRPr="00DA1B6F">
        <w:rPr>
          <w:lang w:val="en-US"/>
        </w:rPr>
        <w:t>TISA</w:t>
      </w:r>
      <w:r w:rsidRPr="00160916">
        <w:t>. Основная задача заключается в</w:t>
      </w:r>
      <w:r w:rsidRPr="00DA1B6F">
        <w:rPr>
          <w:lang w:val="en-US"/>
        </w:rPr>
        <w:t> </w:t>
      </w:r>
      <w:r w:rsidRPr="00160916">
        <w:t>поиске оптимального баланса между предоставлением привлекательных стимулов для населения и</w:t>
      </w:r>
      <w:r w:rsidRPr="00DA1B6F">
        <w:rPr>
          <w:lang w:val="en-US"/>
        </w:rPr>
        <w:t> </w:t>
      </w:r>
      <w:r w:rsidRPr="00160916">
        <w:t>поддержанием финансовой устойчивости государственного бюджета. Этот аспект критически важен для долгосрочного успеха и</w:t>
      </w:r>
      <w:r w:rsidRPr="00DA1B6F">
        <w:rPr>
          <w:lang w:val="en-US"/>
        </w:rPr>
        <w:t> </w:t>
      </w:r>
      <w:r w:rsidRPr="00160916">
        <w:t>привлекательности новой сберегательной программы.</w:t>
      </w:r>
    </w:p>
    <w:p w14:paraId="22BD06D3" w14:textId="77777777" w:rsidR="00DA1B6F" w:rsidRPr="00160916" w:rsidRDefault="00DA1B6F" w:rsidP="00DA1B6F">
      <w:r w:rsidRPr="00160916">
        <w:t xml:space="preserve">Помимо запуска </w:t>
      </w:r>
      <w:r w:rsidRPr="00DA1B6F">
        <w:rPr>
          <w:lang w:val="en-US"/>
        </w:rPr>
        <w:t>TISA</w:t>
      </w:r>
      <w:r w:rsidRPr="00160916">
        <w:t>, правительство также активно продвигает и</w:t>
      </w:r>
      <w:r w:rsidRPr="00DA1B6F">
        <w:rPr>
          <w:lang w:val="en-US"/>
        </w:rPr>
        <w:t> </w:t>
      </w:r>
      <w:r w:rsidRPr="00160916">
        <w:t>другие сберегательные инструменты, в</w:t>
      </w:r>
      <w:r w:rsidRPr="00DA1B6F">
        <w:rPr>
          <w:lang w:val="en-US"/>
        </w:rPr>
        <w:t> </w:t>
      </w:r>
      <w:r w:rsidRPr="00160916">
        <w:t>частности программу «</w:t>
      </w:r>
      <w:r w:rsidRPr="00DA1B6F">
        <w:rPr>
          <w:lang w:val="en-US"/>
        </w:rPr>
        <w:t>Savings</w:t>
      </w:r>
      <w:r w:rsidRPr="00160916">
        <w:t xml:space="preserve"> </w:t>
      </w:r>
      <w:r w:rsidRPr="00DA1B6F">
        <w:rPr>
          <w:lang w:val="en-US"/>
        </w:rPr>
        <w:t>Bond</w:t>
      </w:r>
      <w:r w:rsidRPr="00160916">
        <w:t xml:space="preserve"> </w:t>
      </w:r>
      <w:r w:rsidRPr="00DA1B6F">
        <w:rPr>
          <w:lang w:val="en-US"/>
        </w:rPr>
        <w:t>Plus</w:t>
      </w:r>
      <w:r w:rsidRPr="00160916">
        <w:t>» («Сберегательные Облигации Плюс»), подписка на</w:t>
      </w:r>
      <w:r w:rsidRPr="00DA1B6F">
        <w:rPr>
          <w:lang w:val="en-US"/>
        </w:rPr>
        <w:t> </w:t>
      </w:r>
      <w:r w:rsidRPr="00160916">
        <w:t>которую началась на</w:t>
      </w:r>
      <w:r w:rsidRPr="00DA1B6F">
        <w:rPr>
          <w:lang w:val="en-US"/>
        </w:rPr>
        <w:t> </w:t>
      </w:r>
      <w:r w:rsidRPr="00160916">
        <w:t>этой неделе. Эта программа продолжает усилия государства по</w:t>
      </w:r>
      <w:r w:rsidRPr="00DA1B6F">
        <w:rPr>
          <w:lang w:val="en-US"/>
        </w:rPr>
        <w:t> </w:t>
      </w:r>
      <w:r w:rsidRPr="00160916">
        <w:t>привлечению средств населения и</w:t>
      </w:r>
      <w:r w:rsidRPr="00DA1B6F">
        <w:rPr>
          <w:lang w:val="en-US"/>
        </w:rPr>
        <w:t> </w:t>
      </w:r>
      <w:r w:rsidRPr="00160916">
        <w:t>созданию доступных и</w:t>
      </w:r>
      <w:r w:rsidRPr="00DA1B6F">
        <w:rPr>
          <w:lang w:val="en-US"/>
        </w:rPr>
        <w:t> </w:t>
      </w:r>
      <w:r w:rsidRPr="00160916">
        <w:t>надёжных инвестиционных возможностей для широкой аудитории.</w:t>
      </w:r>
    </w:p>
    <w:p w14:paraId="48BB91BC" w14:textId="77777777" w:rsidR="00DA1B6F" w:rsidRPr="00160916" w:rsidRDefault="00DA1B6F" w:rsidP="00DA1B6F">
      <w:r w:rsidRPr="00160916">
        <w:t>Выпуск облигаций в</w:t>
      </w:r>
      <w:r w:rsidRPr="00DA1B6F">
        <w:rPr>
          <w:lang w:val="en-US"/>
        </w:rPr>
        <w:t> </w:t>
      </w:r>
      <w:r w:rsidRPr="00160916">
        <w:t>рамках программы «</w:t>
      </w:r>
      <w:r w:rsidRPr="00DA1B6F">
        <w:rPr>
          <w:lang w:val="en-US"/>
        </w:rPr>
        <w:t>Savings</w:t>
      </w:r>
      <w:r w:rsidRPr="00160916">
        <w:t xml:space="preserve"> </w:t>
      </w:r>
      <w:r w:rsidRPr="00DA1B6F">
        <w:rPr>
          <w:lang w:val="en-US"/>
        </w:rPr>
        <w:t>Bond</w:t>
      </w:r>
      <w:r w:rsidRPr="00160916">
        <w:t xml:space="preserve"> </w:t>
      </w:r>
      <w:r w:rsidRPr="00DA1B6F">
        <w:rPr>
          <w:lang w:val="en-US"/>
        </w:rPr>
        <w:t>Plus</w:t>
      </w:r>
      <w:r w:rsidRPr="00160916">
        <w:t>» будет осуществляться с</w:t>
      </w:r>
      <w:r w:rsidRPr="00DA1B6F">
        <w:rPr>
          <w:lang w:val="en-US"/>
        </w:rPr>
        <w:t> </w:t>
      </w:r>
      <w:r w:rsidRPr="00160916">
        <w:t>применением принципа распределения «</w:t>
      </w:r>
      <w:r w:rsidRPr="00DA1B6F">
        <w:rPr>
          <w:lang w:val="en-US"/>
        </w:rPr>
        <w:t>small</w:t>
      </w:r>
      <w:r w:rsidRPr="00160916">
        <w:t xml:space="preserve"> </w:t>
      </w:r>
      <w:r w:rsidRPr="00DA1B6F">
        <w:rPr>
          <w:lang w:val="en-US"/>
        </w:rPr>
        <w:t>lot</w:t>
      </w:r>
      <w:r w:rsidRPr="00160916">
        <w:t xml:space="preserve"> </w:t>
      </w:r>
      <w:r w:rsidRPr="00DA1B6F">
        <w:rPr>
          <w:lang w:val="en-US"/>
        </w:rPr>
        <w:t>first</w:t>
      </w:r>
      <w:r w:rsidRPr="00160916">
        <w:t>» («сначала малые лоты»). Это означает, что при распределении облигаций приоритет будет отдаваться заявкам от</w:t>
      </w:r>
      <w:r w:rsidRPr="00DA1B6F">
        <w:rPr>
          <w:lang w:val="en-US"/>
        </w:rPr>
        <w:t> </w:t>
      </w:r>
      <w:r w:rsidRPr="00160916">
        <w:t>розничных инвесторов и</w:t>
      </w:r>
      <w:r w:rsidRPr="00DA1B6F">
        <w:rPr>
          <w:lang w:val="en-US"/>
        </w:rPr>
        <w:t> </w:t>
      </w:r>
      <w:r w:rsidRPr="00160916">
        <w:t>широкой публики с</w:t>
      </w:r>
      <w:r w:rsidRPr="00DA1B6F">
        <w:rPr>
          <w:lang w:val="en-US"/>
        </w:rPr>
        <w:t> </w:t>
      </w:r>
      <w:r w:rsidRPr="00160916">
        <w:t>меньшими суммами вложений. Такой подход направлен на</w:t>
      </w:r>
      <w:r w:rsidRPr="00DA1B6F">
        <w:rPr>
          <w:lang w:val="en-US"/>
        </w:rPr>
        <w:t> </w:t>
      </w:r>
      <w:r w:rsidRPr="00160916">
        <w:t>улучшение доступа к</w:t>
      </w:r>
      <w:r w:rsidRPr="00DA1B6F">
        <w:rPr>
          <w:lang w:val="en-US"/>
        </w:rPr>
        <w:t> </w:t>
      </w:r>
      <w:r w:rsidRPr="00160916">
        <w:t>государственным сберегательным облигациям для обычных граждан, предотвращая доминирование крупных институциональных инвесторов.</w:t>
      </w:r>
    </w:p>
    <w:bookmarkStart w:id="148" w:name="_GoBack"/>
    <w:p w14:paraId="4250AE69" w14:textId="20D25F3C" w:rsidR="00312273" w:rsidRPr="00160916" w:rsidRDefault="00A32200" w:rsidP="00312273">
      <w:r>
        <w:fldChar w:fldCharType="begin"/>
      </w:r>
      <w:r>
        <w:instrText xml:space="preserve"> HYPERLINK "https://pattayapeople.ru/news/thailand-tisa-pattaya-thailand" </w:instrText>
      </w:r>
      <w:r>
        <w:fldChar w:fldCharType="separate"/>
      </w:r>
      <w:r w:rsidR="00DA1B6F" w:rsidRPr="006B7717">
        <w:rPr>
          <w:rStyle w:val="a3"/>
          <w:lang w:val="en-US"/>
        </w:rPr>
        <w:t>https</w:t>
      </w:r>
      <w:r w:rsidR="00DA1B6F" w:rsidRPr="00160916">
        <w:rPr>
          <w:rStyle w:val="a3"/>
        </w:rPr>
        <w:t>://</w:t>
      </w:r>
      <w:proofErr w:type="spellStart"/>
      <w:r w:rsidR="00DA1B6F" w:rsidRPr="006B7717">
        <w:rPr>
          <w:rStyle w:val="a3"/>
          <w:lang w:val="en-US"/>
        </w:rPr>
        <w:t>pattayapeople</w:t>
      </w:r>
      <w:proofErr w:type="spellEnd"/>
      <w:r w:rsidR="00DA1B6F" w:rsidRPr="00160916">
        <w:rPr>
          <w:rStyle w:val="a3"/>
        </w:rPr>
        <w:t>.</w:t>
      </w:r>
      <w:proofErr w:type="spellStart"/>
      <w:r w:rsidR="00DA1B6F" w:rsidRPr="006B7717">
        <w:rPr>
          <w:rStyle w:val="a3"/>
          <w:lang w:val="en-US"/>
        </w:rPr>
        <w:t>ru</w:t>
      </w:r>
      <w:proofErr w:type="spellEnd"/>
      <w:r w:rsidR="00DA1B6F" w:rsidRPr="00160916">
        <w:rPr>
          <w:rStyle w:val="a3"/>
        </w:rPr>
        <w:t>/</w:t>
      </w:r>
      <w:r w:rsidR="00DA1B6F" w:rsidRPr="006B7717">
        <w:rPr>
          <w:rStyle w:val="a3"/>
          <w:lang w:val="en-US"/>
        </w:rPr>
        <w:t>news</w:t>
      </w:r>
      <w:r w:rsidR="00DA1B6F" w:rsidRPr="00160916">
        <w:rPr>
          <w:rStyle w:val="a3"/>
        </w:rPr>
        <w:t>/</w:t>
      </w:r>
      <w:proofErr w:type="spellStart"/>
      <w:r w:rsidR="00DA1B6F" w:rsidRPr="006B7717">
        <w:rPr>
          <w:rStyle w:val="a3"/>
          <w:lang w:val="en-US"/>
        </w:rPr>
        <w:t>thailand</w:t>
      </w:r>
      <w:proofErr w:type="spellEnd"/>
      <w:r w:rsidR="00DA1B6F" w:rsidRPr="00160916">
        <w:rPr>
          <w:rStyle w:val="a3"/>
        </w:rPr>
        <w:t>-</w:t>
      </w:r>
      <w:proofErr w:type="spellStart"/>
      <w:r w:rsidR="00DA1B6F" w:rsidRPr="006B7717">
        <w:rPr>
          <w:rStyle w:val="a3"/>
          <w:lang w:val="en-US"/>
        </w:rPr>
        <w:t>tisa</w:t>
      </w:r>
      <w:proofErr w:type="spellEnd"/>
      <w:r w:rsidR="00DA1B6F" w:rsidRPr="00160916">
        <w:rPr>
          <w:rStyle w:val="a3"/>
        </w:rPr>
        <w:t>-</w:t>
      </w:r>
      <w:proofErr w:type="spellStart"/>
      <w:r w:rsidR="00DA1B6F" w:rsidRPr="006B7717">
        <w:rPr>
          <w:rStyle w:val="a3"/>
          <w:lang w:val="en-US"/>
        </w:rPr>
        <w:t>pattaya</w:t>
      </w:r>
      <w:proofErr w:type="spellEnd"/>
      <w:r w:rsidR="00DA1B6F" w:rsidRPr="00160916">
        <w:rPr>
          <w:rStyle w:val="a3"/>
        </w:rPr>
        <w:t>-</w:t>
      </w:r>
      <w:proofErr w:type="spellStart"/>
      <w:r w:rsidR="00DA1B6F" w:rsidRPr="006B7717">
        <w:rPr>
          <w:rStyle w:val="a3"/>
          <w:lang w:val="en-US"/>
        </w:rPr>
        <w:t>thailand</w:t>
      </w:r>
      <w:proofErr w:type="spellEnd"/>
      <w:r>
        <w:rPr>
          <w:rStyle w:val="a3"/>
          <w:lang w:val="en-US"/>
        </w:rPr>
        <w:fldChar w:fldCharType="end"/>
      </w:r>
      <w:r w:rsidR="00DA1B6F" w:rsidRPr="00160916">
        <w:t xml:space="preserve"> </w:t>
      </w:r>
    </w:p>
    <w:bookmarkEnd w:id="148"/>
    <w:p w14:paraId="0C12A1BD" w14:textId="66D7A6AD" w:rsidR="00154E78" w:rsidRPr="00481ACF" w:rsidRDefault="00154E78" w:rsidP="00154E78"/>
    <w:sectPr w:rsidR="00154E78" w:rsidRPr="00481ACF" w:rsidSect="00B01BEA">
      <w:headerReference w:type="default" r:id="rId53"/>
      <w:footerReference w:type="default" r:id="rId54"/>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053B3" w14:textId="77777777" w:rsidR="00776EDC" w:rsidRDefault="00776EDC">
      <w:r>
        <w:separator/>
      </w:r>
    </w:p>
  </w:endnote>
  <w:endnote w:type="continuationSeparator" w:id="0">
    <w:p w14:paraId="14F62714" w14:textId="77777777" w:rsidR="00776EDC" w:rsidRDefault="00776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196A8139" w:rsidR="00A32200" w:rsidRPr="00D64E5C" w:rsidRDefault="00A32200"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6B5CC9" w:rsidRPr="006B5CC9">
      <w:rPr>
        <w:rFonts w:ascii="Cambria" w:hAnsi="Cambria"/>
        <w:b/>
        <w:noProof/>
      </w:rPr>
      <w:t>72</w:t>
    </w:r>
    <w:r w:rsidRPr="00CB47BF">
      <w:rPr>
        <w:b/>
      </w:rPr>
      <w:fldChar w:fldCharType="end"/>
    </w:r>
  </w:p>
  <w:p w14:paraId="7422EB21" w14:textId="77777777" w:rsidR="00A32200" w:rsidRPr="00D15988" w:rsidRDefault="00A32200"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5C1CB" w14:textId="77777777" w:rsidR="00776EDC" w:rsidRDefault="00776EDC">
      <w:r>
        <w:separator/>
      </w:r>
    </w:p>
  </w:footnote>
  <w:footnote w:type="continuationSeparator" w:id="0">
    <w:p w14:paraId="352C14D6" w14:textId="77777777" w:rsidR="00776EDC" w:rsidRDefault="00776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A32200" w:rsidRDefault="00A32200"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A32200" w:rsidRPr="000C041B" w:rsidRDefault="00A32200"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A32200" w:rsidRPr="00D15988" w:rsidRDefault="00A32200"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A32200" w:rsidRPr="007336C7" w:rsidRDefault="00A32200" w:rsidP="00122493">
                          <w:pPr>
                            <w:ind w:right="423"/>
                            <w:rPr>
                              <w:rFonts w:cs="Arial"/>
                            </w:rPr>
                          </w:pPr>
                        </w:p>
                        <w:p w14:paraId="5AA5A138" w14:textId="77777777" w:rsidR="00A32200" w:rsidRPr="00267F53" w:rsidRDefault="00A32200"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A32200" w:rsidRPr="000C041B" w:rsidRDefault="00A32200"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A32200" w:rsidRPr="00D15988" w:rsidRDefault="00A32200"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A32200" w:rsidRPr="007336C7" w:rsidRDefault="00A32200" w:rsidP="00122493">
                    <w:pPr>
                      <w:ind w:right="423"/>
                      <w:rPr>
                        <w:rFonts w:cs="Arial"/>
                      </w:rPr>
                    </w:pPr>
                  </w:p>
                  <w:p w14:paraId="5AA5A138" w14:textId="77777777" w:rsidR="00A32200" w:rsidRPr="00267F53" w:rsidRDefault="00A32200" w:rsidP="00122493"/>
                </w:txbxContent>
              </v:textbox>
            </v:roundrect>
          </w:pict>
        </mc:Fallback>
      </mc:AlternateContent>
    </w:r>
    <w:r>
      <w:t xml:space="preserve">             </w:t>
    </w:r>
  </w:p>
  <w:p w14:paraId="26F7ECB2" w14:textId="56E9D0FD" w:rsidR="00A32200" w:rsidRDefault="00A32200"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E822293"/>
    <w:multiLevelType w:val="multilevel"/>
    <w:tmpl w:val="0E3C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2"/>
  </w:num>
  <w:num w:numId="3">
    <w:abstractNumId w:val="28"/>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7"/>
  </w:num>
  <w:num w:numId="25">
    <w:abstractNumId w:val="20"/>
  </w:num>
  <w:num w:numId="26">
    <w:abstractNumId w:val="13"/>
  </w:num>
  <w:num w:numId="27">
    <w:abstractNumId w:val="11"/>
  </w:num>
  <w:num w:numId="28">
    <w:abstractNumId w:val="23"/>
  </w:num>
  <w:num w:numId="29">
    <w:abstractNumId w:val="24"/>
  </w:num>
  <w:num w:numId="30">
    <w:abstractNumId w:val="1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50FE"/>
    <w:rsid w:val="00005D98"/>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0FBD"/>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1B9"/>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0C74"/>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276"/>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3B0F"/>
    <w:rsid w:val="000D567E"/>
    <w:rsid w:val="000D5B7B"/>
    <w:rsid w:val="000D5C9C"/>
    <w:rsid w:val="000D5CB9"/>
    <w:rsid w:val="000D5E2A"/>
    <w:rsid w:val="000D65C5"/>
    <w:rsid w:val="000D668F"/>
    <w:rsid w:val="000D6FBC"/>
    <w:rsid w:val="000D6FDA"/>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E78"/>
    <w:rsid w:val="00154F48"/>
    <w:rsid w:val="00155A76"/>
    <w:rsid w:val="00155F90"/>
    <w:rsid w:val="001560FF"/>
    <w:rsid w:val="00156C94"/>
    <w:rsid w:val="00157752"/>
    <w:rsid w:val="001601E6"/>
    <w:rsid w:val="001604A1"/>
    <w:rsid w:val="0016091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30"/>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79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513B"/>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2273"/>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37D04"/>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D7603"/>
    <w:rsid w:val="003E0C18"/>
    <w:rsid w:val="003E0D0C"/>
    <w:rsid w:val="003E1809"/>
    <w:rsid w:val="003E1A78"/>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96C"/>
    <w:rsid w:val="003F0EBB"/>
    <w:rsid w:val="003F15DB"/>
    <w:rsid w:val="003F186B"/>
    <w:rsid w:val="003F19C8"/>
    <w:rsid w:val="003F1B8B"/>
    <w:rsid w:val="003F1F1E"/>
    <w:rsid w:val="003F1F9C"/>
    <w:rsid w:val="003F2070"/>
    <w:rsid w:val="003F348D"/>
    <w:rsid w:val="003F3B67"/>
    <w:rsid w:val="003F44DA"/>
    <w:rsid w:val="003F502A"/>
    <w:rsid w:val="003F560A"/>
    <w:rsid w:val="003F64B7"/>
    <w:rsid w:val="003F6963"/>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6D"/>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58EB"/>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ACF"/>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6806"/>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88D"/>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439B"/>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22C"/>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B9B"/>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97A"/>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3EE5"/>
    <w:rsid w:val="00634115"/>
    <w:rsid w:val="00634D16"/>
    <w:rsid w:val="006369A8"/>
    <w:rsid w:val="00636D89"/>
    <w:rsid w:val="0063720C"/>
    <w:rsid w:val="0063739E"/>
    <w:rsid w:val="00637438"/>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280"/>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5CC9"/>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A35"/>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2D6"/>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D0D"/>
    <w:rsid w:val="00717F49"/>
    <w:rsid w:val="00720262"/>
    <w:rsid w:val="007206E1"/>
    <w:rsid w:val="00722623"/>
    <w:rsid w:val="00722740"/>
    <w:rsid w:val="0072358E"/>
    <w:rsid w:val="00724BF6"/>
    <w:rsid w:val="00724CB0"/>
    <w:rsid w:val="00724E8C"/>
    <w:rsid w:val="0072527F"/>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46FEE"/>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BD3"/>
    <w:rsid w:val="00773CA3"/>
    <w:rsid w:val="00773E62"/>
    <w:rsid w:val="0077409F"/>
    <w:rsid w:val="007744B2"/>
    <w:rsid w:val="0077594D"/>
    <w:rsid w:val="0077682B"/>
    <w:rsid w:val="00776EDC"/>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8F1"/>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9A1"/>
    <w:rsid w:val="007F5A1C"/>
    <w:rsid w:val="007F5BBD"/>
    <w:rsid w:val="007F643D"/>
    <w:rsid w:val="007F67D3"/>
    <w:rsid w:val="007F6F41"/>
    <w:rsid w:val="007F7821"/>
    <w:rsid w:val="007F79FC"/>
    <w:rsid w:val="007F7CE9"/>
    <w:rsid w:val="008005FE"/>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717"/>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8C0"/>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4F43"/>
    <w:rsid w:val="00915531"/>
    <w:rsid w:val="00915C94"/>
    <w:rsid w:val="00916A0D"/>
    <w:rsid w:val="0091726C"/>
    <w:rsid w:val="0091769F"/>
    <w:rsid w:val="009179BE"/>
    <w:rsid w:val="00920048"/>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28B7"/>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200"/>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A3E"/>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1F"/>
    <w:rsid w:val="00AC68BD"/>
    <w:rsid w:val="00AC72F3"/>
    <w:rsid w:val="00AD07EA"/>
    <w:rsid w:val="00AD08B9"/>
    <w:rsid w:val="00AD1DCB"/>
    <w:rsid w:val="00AD2A62"/>
    <w:rsid w:val="00AD2D0B"/>
    <w:rsid w:val="00AD3527"/>
    <w:rsid w:val="00AD3AA6"/>
    <w:rsid w:val="00AD40FD"/>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667"/>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62A"/>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5EE"/>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567"/>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3A7"/>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3E"/>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057"/>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75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1F0"/>
    <w:rsid w:val="00D5297B"/>
    <w:rsid w:val="00D52DEF"/>
    <w:rsid w:val="00D52F0A"/>
    <w:rsid w:val="00D53135"/>
    <w:rsid w:val="00D534B2"/>
    <w:rsid w:val="00D53EA7"/>
    <w:rsid w:val="00D54851"/>
    <w:rsid w:val="00D558BC"/>
    <w:rsid w:val="00D572C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B6F"/>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48"/>
    <w:rsid w:val="00DB6664"/>
    <w:rsid w:val="00DB6EA9"/>
    <w:rsid w:val="00DB7235"/>
    <w:rsid w:val="00DB78CC"/>
    <w:rsid w:val="00DB78F7"/>
    <w:rsid w:val="00DB7B1E"/>
    <w:rsid w:val="00DC0020"/>
    <w:rsid w:val="00DC0B49"/>
    <w:rsid w:val="00DC1594"/>
    <w:rsid w:val="00DC17C3"/>
    <w:rsid w:val="00DC24E8"/>
    <w:rsid w:val="00DC2711"/>
    <w:rsid w:val="00DC2F42"/>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79"/>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B4D"/>
    <w:rsid w:val="00DE6EAB"/>
    <w:rsid w:val="00DE788A"/>
    <w:rsid w:val="00DE7A01"/>
    <w:rsid w:val="00DE7E27"/>
    <w:rsid w:val="00DE7ECE"/>
    <w:rsid w:val="00DF0140"/>
    <w:rsid w:val="00DF0313"/>
    <w:rsid w:val="00DF0406"/>
    <w:rsid w:val="00DF0413"/>
    <w:rsid w:val="00DF08D2"/>
    <w:rsid w:val="00DF0B49"/>
    <w:rsid w:val="00DF0C86"/>
    <w:rsid w:val="00DF1B0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3C7B"/>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5424"/>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66669"/>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B57"/>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17BD1"/>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CDF"/>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1BF7"/>
    <w:rsid w:val="00FC281E"/>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8197A"/>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175130"/>
    <w:rPr>
      <w:color w:val="605E5C"/>
      <w:shd w:val="clear" w:color="auto" w:fill="E1DFDD"/>
    </w:rPr>
  </w:style>
  <w:style w:type="character" w:customStyle="1" w:styleId="50">
    <w:name w:val="Заголовок 5 Знак"/>
    <w:basedOn w:val="a0"/>
    <w:link w:val="5"/>
    <w:semiHidden/>
    <w:rsid w:val="0058197A"/>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www.start-partnership.com/rtk-podderzhala-proekty-zakonov-o-zashhite-pensio-cqzsb/" TargetMode="External"/><Relationship Id="rId39" Type="http://schemas.openxmlformats.org/officeDocument/2006/relationships/hyperlink" Target="https://konkurent.ru/article/90040" TargetMode="External"/><Relationship Id="rId21" Type="http://schemas.openxmlformats.org/officeDocument/2006/relationships/hyperlink" Target="https://www.vesti.ru/ns/rossiyanam-rasskazali-o-sposobakh-uvelicheniya-nakopitelnoj-pensii" TargetMode="External"/><Relationship Id="rId34" Type="http://schemas.openxmlformats.org/officeDocument/2006/relationships/hyperlink" Target="https://t-j.ru/video-articles-pension/" TargetMode="External"/><Relationship Id="rId42" Type="http://schemas.openxmlformats.org/officeDocument/2006/relationships/hyperlink" Target="https://tass.ru/ekonomika/27982441" TargetMode="External"/><Relationship Id="rId47" Type="http://schemas.openxmlformats.org/officeDocument/2006/relationships/hyperlink" Target="https://www.gazeta.ru/social/news/2026/08/04/29039377.shtml" TargetMode="External"/><Relationship Id="rId50" Type="http://schemas.openxmlformats.org/officeDocument/2006/relationships/hyperlink" Target="https://rus.baq.kz/investitsionnye-vozmozhnosti-vkladchikov-enpf-rasshiryat-s-sentyabrya-320037854/"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www.infox.ru/news/251/383873-mironov-predlozil-garantirovat-pensii-v-rossii-ne-nize-40-ot-zarabotka" TargetMode="External"/><Relationship Id="rId11" Type="http://schemas.openxmlformats.org/officeDocument/2006/relationships/hyperlink" Target="https://nord-news.ru/news/2026/08/04/?newsid=219475" TargetMode="External"/><Relationship Id="rId24" Type="http://schemas.openxmlformats.org/officeDocument/2006/relationships/hyperlink" Target="https://iz.ru/2144014/2026-08-05/v-sotcfonde-podschitali-srednii-razmer-pensii-po-starosti-v-rf" TargetMode="External"/><Relationship Id="rId32" Type="http://schemas.openxmlformats.org/officeDocument/2006/relationships/hyperlink" Target="https://pnz.ru/pens/zamena-prozhitochnogo-minimuma-pensionerov-na-mrot-68-rossiyan-podderzhali-pensionnuyu-reformu/" TargetMode="External"/><Relationship Id="rId37" Type="http://schemas.openxmlformats.org/officeDocument/2006/relationships/hyperlink" Target="https://www.osnmedia.ru/ekonomika/yurist-lavrentev-napomnil-o-lgotah-dlya-pensionerov-posle-70-let/" TargetMode="External"/><Relationship Id="rId40" Type="http://schemas.openxmlformats.org/officeDocument/2006/relationships/hyperlink" Target="https://brief24.ru/news/2026/8/4/294450" TargetMode="External"/><Relationship Id="rId45" Type="http://schemas.openxmlformats.org/officeDocument/2006/relationships/hyperlink" Target="https://www.pravda.ru/news/economics/2383329-gold-investment-vs-currency-risks/"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iki-ins.ru/news/22-newswiki-insru/63887-npf-sovkombank-spros-na-pds-vyros-v-26-raza.html" TargetMode="External"/><Relationship Id="rId19" Type="http://schemas.openxmlformats.org/officeDocument/2006/relationships/hyperlink" Target="https://www.tbank.ru/invest/social/profile/T-Investments/do-360-tysyach-rublej-na-schet-kak-rabotaet-gospodderzhka-po-pds/?author=profile" TargetMode="External"/><Relationship Id="rId31" Type="http://schemas.openxmlformats.org/officeDocument/2006/relationships/hyperlink" Target="https://www.klerk.ru/buh/news/702308/" TargetMode="External"/><Relationship Id="rId44" Type="http://schemas.openxmlformats.org/officeDocument/2006/relationships/hyperlink" Target="https://finuslugi.ru/navigator/investirovat/stat_obyknovennye-i-privilegirovannye-akcii" TargetMode="External"/><Relationship Id="rId52" Type="http://schemas.openxmlformats.org/officeDocument/2006/relationships/hyperlink" Target="https://www.mke.ee/sobytiya/opros-snyavshie-pensionnye-nakopleniya-hotyat-vernutsya-vo-vtoruyu-stupen/" TargetMode="External"/><Relationship Id="rId4" Type="http://schemas.openxmlformats.org/officeDocument/2006/relationships/webSettings" Target="webSettings.xml"/><Relationship Id="rId9" Type="http://schemas.openxmlformats.org/officeDocument/2006/relationships/hyperlink" Target="http://pbroker.ru/?p=82854" TargetMode="External"/><Relationship Id="rId14" Type="http://schemas.openxmlformats.org/officeDocument/2006/relationships/hyperlink" Target="https://www.vbr.ru/novosti/npf/2026/08/03/proverte-rascet-pds-vernite-dengi/" TargetMode="External"/><Relationship Id="rId22" Type="http://schemas.openxmlformats.org/officeDocument/2006/relationships/hyperlink" Target="https://www.kp.ru/daily/277803.4/5285334/" TargetMode="External"/><Relationship Id="rId27" Type="http://schemas.openxmlformats.org/officeDocument/2006/relationships/hyperlink" Target="https://360.ru/tekst/dengi/pensionnye-bally-v-2026-godu-skolko-mozhno-poluchit-pri-srednej-zarplate/" TargetMode="External"/><Relationship Id="rId30" Type="http://schemas.openxmlformats.org/officeDocument/2006/relationships/hyperlink" Target="https://www.moneytimes.ru/news/russia-pension-40-percent-barrier/150409/" TargetMode="External"/><Relationship Id="rId35" Type="http://schemas.openxmlformats.org/officeDocument/2006/relationships/hyperlink" Target="https://www.vbr.ru/novosti/pensii/2026/08/04/kak-povisit-pensiu-v-2-raza/" TargetMode="External"/><Relationship Id="rId43" Type="http://schemas.openxmlformats.org/officeDocument/2006/relationships/hyperlink" Target="https://www.km.ru/economics/924163-lgoty-posobiya-i-doplaty-ne-pomogayut-pobedit-zastoinuyu-bednost" TargetMode="External"/><Relationship Id="rId48" Type="http://schemas.openxmlformats.org/officeDocument/2006/relationships/hyperlink" Target="https://www.nur.kz/nurfin/pension/2407955-kak-budut-zashchishchat-pensionnye-nakopleniya-kazahstancev/" TargetMode="External"/><Relationship Id="rId56" Type="http://schemas.openxmlformats.org/officeDocument/2006/relationships/theme" Target="theme/theme1.xml"/><Relationship Id="rId8" Type="http://schemas.openxmlformats.org/officeDocument/2006/relationships/hyperlink" Target="https://www.ng.ru/economics/2026-08-04/2_9551_03082026.html" TargetMode="External"/><Relationship Id="rId51" Type="http://schemas.openxmlformats.org/officeDocument/2006/relationships/hyperlink" Target="https://exclusive.kz/pensionnaja-sistema-kazahstana-na-perepute-preduprezhdenie-bolata-zhamisheva/" TargetMode="External"/><Relationship Id="rId3" Type="http://schemas.openxmlformats.org/officeDocument/2006/relationships/settings" Target="settings.xml"/><Relationship Id="rId12" Type="http://schemas.openxmlformats.org/officeDocument/2006/relationships/hyperlink" Target="https://news.ru/vlast/v-gd-rasskazali-o-novshestvah-programmy-dolgosrochnyh-sberezhenij-s-1-sentyabrya" TargetMode="External"/><Relationship Id="rId17" Type="http://schemas.openxmlformats.org/officeDocument/2006/relationships/image" Target="media/image5.jpeg"/><Relationship Id="rId25" Type="http://schemas.openxmlformats.org/officeDocument/2006/relationships/hyperlink" Target="https://russian.rt.com/russia/news/1665457-senator-pensiya-naznachenie-usloviya" TargetMode="External"/><Relationship Id="rId33" Type="http://schemas.openxmlformats.org/officeDocument/2006/relationships/hyperlink" Target="https://www.pravda.ru/news/economics/2383782-new-year-pension-payments/" TargetMode="External"/><Relationship Id="rId38" Type="http://schemas.openxmlformats.org/officeDocument/2006/relationships/hyperlink" Target="https://konkurent.ru/article/90066" TargetMode="External"/><Relationship Id="rId46" Type="http://schemas.openxmlformats.org/officeDocument/2006/relationships/hyperlink" Target="https://www.forbes.ru/forbes-agenda/566006-nastoasee-budusee-sber-provedet-konferenciu-ob-investiciah-v-oktabre-v-moskve" TargetMode="External"/><Relationship Id="rId20" Type="http://schemas.openxmlformats.org/officeDocument/2006/relationships/hyperlink" Target="https://bank.yuga.ru/newsfeed/amp/7860/" TargetMode="External"/><Relationship Id="rId41" Type="http://schemas.openxmlformats.org/officeDocument/2006/relationships/hyperlink" Target="https://primpress.ru/article/136824"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s://www.pnp.ru/social/pensiyu-po-starosti-predlozhili-zakrepit-na-urovne-ne-nizhe-40-ot-zarabotka.html" TargetMode="External"/><Relationship Id="rId28" Type="http://schemas.openxmlformats.org/officeDocument/2006/relationships/hyperlink" Target="https://www.banki.ru/news/daytheme/?id=11026313" TargetMode="External"/><Relationship Id="rId36" Type="http://schemas.openxmlformats.org/officeDocument/2006/relationships/hyperlink" Target="https://vm.ru/finance/1347671-porog-mogut-li-v-rossii-zakrepit-pensiyu-na-urovne-ne-nizhe-40-procentov-ot-zarabotka" TargetMode="External"/><Relationship Id="rId49" Type="http://schemas.openxmlformats.org/officeDocument/2006/relationships/hyperlink" Target="https://northern-newspaper.ru/kazaxstan-razreshil-peredavat-do-100-pensionnyx-nakoplenij-chastnym-upravlyayushhi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73</Pages>
  <Words>27806</Words>
  <Characters>158497</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185932</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38</cp:revision>
  <cp:lastPrinted>2026-08-05T05:03:00Z</cp:lastPrinted>
  <dcterms:created xsi:type="dcterms:W3CDTF">2026-07-29T08:32:00Z</dcterms:created>
  <dcterms:modified xsi:type="dcterms:W3CDTF">2026-08-05T05:03:00Z</dcterms:modified>
  <cp:category>НАПФ</cp:category>
  <cp:contentStatus>И-Консалтинг</cp:contentStatus>
</cp:coreProperties>
</file>